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5C3DB" w14:textId="7BBE684B" w:rsidR="00155DDC" w:rsidRPr="00E01025" w:rsidRDefault="00155DDC" w:rsidP="000946B4">
      <w:pPr>
        <w:pStyle w:val="a3"/>
        <w:shd w:val="clear" w:color="auto" w:fill="FFFFFF"/>
        <w:tabs>
          <w:tab w:val="left" w:pos="12474"/>
        </w:tabs>
        <w:spacing w:before="0" w:beforeAutospacing="0" w:after="0" w:afterAutospacing="0"/>
        <w:ind w:left="11057"/>
        <w:textAlignment w:val="baseline"/>
        <w:rPr>
          <w:spacing w:val="2"/>
          <w:sz w:val="28"/>
          <w:szCs w:val="28"/>
        </w:rPr>
      </w:pPr>
      <w:r w:rsidRPr="00E01025">
        <w:rPr>
          <w:spacing w:val="2"/>
          <w:sz w:val="28"/>
          <w:szCs w:val="28"/>
        </w:rPr>
        <w:t>Приложение 1 к объявлению о проведении закупа</w:t>
      </w:r>
      <w:r w:rsidR="00727C10" w:rsidRPr="00E01025">
        <w:rPr>
          <w:spacing w:val="2"/>
          <w:sz w:val="28"/>
          <w:szCs w:val="28"/>
        </w:rPr>
        <w:t xml:space="preserve"> </w:t>
      </w:r>
      <w:r w:rsidRPr="00E01025">
        <w:rPr>
          <w:spacing w:val="2"/>
          <w:sz w:val="28"/>
          <w:szCs w:val="28"/>
        </w:rPr>
        <w:t>способом</w:t>
      </w:r>
      <w:r w:rsidR="00C15B8E" w:rsidRPr="00E01025">
        <w:rPr>
          <w:spacing w:val="2"/>
          <w:sz w:val="28"/>
          <w:szCs w:val="28"/>
        </w:rPr>
        <w:t xml:space="preserve"> запроса ценовых предложений </w:t>
      </w:r>
    </w:p>
    <w:p w14:paraId="71196DD7" w14:textId="77777777" w:rsidR="00493E89" w:rsidRPr="00E01025" w:rsidRDefault="00493E89" w:rsidP="000A4A26">
      <w:pPr>
        <w:pStyle w:val="a3"/>
        <w:shd w:val="clear" w:color="auto" w:fill="FFFFFF"/>
        <w:tabs>
          <w:tab w:val="left" w:pos="12474"/>
        </w:tabs>
        <w:spacing w:before="0" w:beforeAutospacing="0" w:after="0" w:afterAutospacing="0"/>
        <w:ind w:left="11057"/>
        <w:jc w:val="both"/>
        <w:textAlignment w:val="baseline"/>
        <w:rPr>
          <w:spacing w:val="2"/>
          <w:sz w:val="28"/>
          <w:szCs w:val="28"/>
          <w:lang w:val="kk-KZ"/>
        </w:rPr>
      </w:pPr>
    </w:p>
    <w:p w14:paraId="3D5BC85B" w14:textId="6E15B755" w:rsidR="00493E89" w:rsidRPr="00E01025" w:rsidRDefault="00727C10" w:rsidP="000946B4">
      <w:pPr>
        <w:pStyle w:val="a3"/>
        <w:shd w:val="clear" w:color="auto" w:fill="FFFFFF"/>
        <w:tabs>
          <w:tab w:val="left" w:pos="12474"/>
        </w:tabs>
        <w:spacing w:before="0" w:beforeAutospacing="0" w:after="0" w:afterAutospacing="0"/>
        <w:ind w:left="11057"/>
        <w:textAlignment w:val="baseline"/>
        <w:rPr>
          <w:spacing w:val="2"/>
          <w:sz w:val="28"/>
          <w:szCs w:val="28"/>
          <w:lang w:val="kk-KZ"/>
        </w:rPr>
      </w:pPr>
      <w:r w:rsidRPr="00E01025">
        <w:rPr>
          <w:spacing w:val="2"/>
          <w:sz w:val="28"/>
          <w:szCs w:val="28"/>
          <w:lang w:val="kk-KZ"/>
        </w:rPr>
        <w:t>Б</w:t>
      </w:r>
      <w:r w:rsidR="00493E89" w:rsidRPr="00E01025">
        <w:rPr>
          <w:spacing w:val="2"/>
          <w:sz w:val="28"/>
          <w:szCs w:val="28"/>
          <w:lang w:val="kk-KZ"/>
        </w:rPr>
        <w:t xml:space="preserve">аға ұсыныстарын сұрату тәсілімен сатып алуды өткізу </w:t>
      </w:r>
      <w:r w:rsidR="00E01025" w:rsidRPr="00E01025">
        <w:rPr>
          <w:spacing w:val="2"/>
          <w:sz w:val="28"/>
          <w:szCs w:val="28"/>
          <w:lang w:val="kk-KZ"/>
        </w:rPr>
        <w:t>туралы хабарландыруға 1-қосымша</w:t>
      </w:r>
    </w:p>
    <w:p w14:paraId="24B77044" w14:textId="77777777" w:rsidR="00155DDC" w:rsidRPr="007E13C8" w:rsidRDefault="00155DDC" w:rsidP="0082634C">
      <w:pPr>
        <w:pStyle w:val="a3"/>
        <w:shd w:val="clear" w:color="auto" w:fill="FFFFFF"/>
        <w:spacing w:before="0" w:beforeAutospacing="0" w:after="0" w:afterAutospacing="0"/>
        <w:ind w:firstLine="709"/>
        <w:jc w:val="center"/>
        <w:textAlignment w:val="baseline"/>
        <w:rPr>
          <w:color w:val="000000"/>
          <w:spacing w:val="1"/>
          <w:shd w:val="clear" w:color="auto" w:fill="FFFFFF"/>
          <w:lang w:val="kk-KZ"/>
        </w:rPr>
      </w:pPr>
    </w:p>
    <w:p w14:paraId="2EB9236C" w14:textId="3176AB29" w:rsidR="00155DDC" w:rsidRPr="007E13C8" w:rsidRDefault="00155DDC" w:rsidP="0082634C">
      <w:pPr>
        <w:pStyle w:val="a3"/>
        <w:shd w:val="clear" w:color="auto" w:fill="FFFFFF"/>
        <w:spacing w:before="0" w:beforeAutospacing="0" w:after="0" w:afterAutospacing="0"/>
        <w:ind w:firstLine="709"/>
        <w:jc w:val="center"/>
        <w:textAlignment w:val="baseline"/>
        <w:rPr>
          <w:color w:val="000000"/>
          <w:spacing w:val="1"/>
          <w:sz w:val="28"/>
          <w:szCs w:val="28"/>
          <w:shd w:val="clear" w:color="auto" w:fill="FFFFFF"/>
          <w:lang w:val="kk-KZ"/>
        </w:rPr>
      </w:pPr>
      <w:r w:rsidRPr="007E13C8">
        <w:rPr>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7E13C8">
        <w:rPr>
          <w:color w:val="000000"/>
          <w:spacing w:val="1"/>
          <w:sz w:val="28"/>
          <w:szCs w:val="28"/>
        </w:rPr>
        <w:br/>
      </w:r>
      <w:r w:rsidRPr="007E13C8">
        <w:rPr>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w:t>
      </w:r>
      <w:r w:rsidR="00493E89" w:rsidRPr="007E13C8">
        <w:rPr>
          <w:color w:val="000000"/>
          <w:spacing w:val="1"/>
          <w:sz w:val="28"/>
          <w:szCs w:val="28"/>
          <w:shd w:val="clear" w:color="auto" w:fill="FFFFFF"/>
          <w:lang w:val="kk-KZ"/>
        </w:rPr>
        <w:t>.</w:t>
      </w:r>
    </w:p>
    <w:p w14:paraId="309113D8" w14:textId="12C1FD96" w:rsidR="00493E89" w:rsidRPr="007E13C8" w:rsidRDefault="00493E89" w:rsidP="00493E89">
      <w:pPr>
        <w:pStyle w:val="a3"/>
        <w:shd w:val="clear" w:color="auto" w:fill="FFFFFF"/>
        <w:spacing w:after="0"/>
        <w:ind w:firstLine="709"/>
        <w:textAlignment w:val="baseline"/>
        <w:rPr>
          <w:spacing w:val="2"/>
          <w:sz w:val="28"/>
          <w:szCs w:val="28"/>
          <w:lang w:val="kk-KZ"/>
        </w:rPr>
      </w:pPr>
      <w:r w:rsidRPr="007E13C8">
        <w:rPr>
          <w:spacing w:val="2"/>
          <w:sz w:val="28"/>
          <w:szCs w:val="28"/>
          <w:lang w:val="kk-KZ"/>
        </w:rPr>
        <w:t>Сатып алынатын дәрілік заттардың халықаралық патенттік емес атаулары (саудалық атауы - жеке төзімсіздік жағдайында), медициналық мақсаттағы бұйымдардың бренді мен өндірушісін көрсетпей атаулары және олардың қысқаша сипаттамасы, сатып алу көлемі, жеткізу орны, әрбір дәрілік затқа және (немесе) медициналық мақсаттағы бұйымдарға сатып алуға бөлінген сома.</w:t>
      </w:r>
    </w:p>
    <w:tbl>
      <w:tblPr>
        <w:tblW w:w="14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835"/>
        <w:gridCol w:w="6193"/>
        <w:gridCol w:w="1134"/>
        <w:gridCol w:w="993"/>
        <w:gridCol w:w="1417"/>
        <w:gridCol w:w="1616"/>
      </w:tblGrid>
      <w:tr w:rsidR="00155DDC" w:rsidRPr="007E13C8" w14:paraId="7A009650" w14:textId="77777777" w:rsidTr="00505A13">
        <w:trPr>
          <w:trHeight w:val="510"/>
          <w:jc w:val="center"/>
        </w:trPr>
        <w:tc>
          <w:tcPr>
            <w:tcW w:w="611" w:type="dxa"/>
            <w:shd w:val="clear" w:color="000000" w:fill="FFFFFF"/>
            <w:vAlign w:val="center"/>
            <w:hideMark/>
          </w:tcPr>
          <w:p w14:paraId="3B5136AD" w14:textId="77777777"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eastAsia="ru-RU"/>
              </w:rPr>
            </w:pPr>
            <w:bookmarkStart w:id="0" w:name="_Hlk146978807"/>
            <w:r w:rsidRPr="007E13C8">
              <w:rPr>
                <w:rFonts w:ascii="Times New Roman" w:eastAsia="Times New Roman" w:hAnsi="Times New Roman" w:cs="Times New Roman"/>
                <w:b/>
                <w:bCs/>
                <w:color w:val="000000"/>
                <w:sz w:val="24"/>
                <w:szCs w:val="24"/>
                <w:lang w:eastAsia="ru-RU"/>
              </w:rPr>
              <w:t>№                 лота</w:t>
            </w:r>
          </w:p>
        </w:tc>
        <w:tc>
          <w:tcPr>
            <w:tcW w:w="2835" w:type="dxa"/>
            <w:shd w:val="clear" w:color="000000" w:fill="FFFFFF"/>
            <w:noWrap/>
            <w:vAlign w:val="center"/>
            <w:hideMark/>
          </w:tcPr>
          <w:p w14:paraId="35AB5614" w14:textId="4651D109"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Наименование</w:t>
            </w:r>
            <w:r w:rsidR="00493E89" w:rsidRPr="007E13C8">
              <w:rPr>
                <w:rFonts w:ascii="Times New Roman" w:eastAsia="Times New Roman" w:hAnsi="Times New Roman" w:cs="Times New Roman"/>
                <w:b/>
                <w:bCs/>
                <w:color w:val="000000"/>
                <w:sz w:val="24"/>
                <w:szCs w:val="24"/>
                <w:lang w:val="kk-KZ" w:eastAsia="ru-RU"/>
              </w:rPr>
              <w:t>/Атауы</w:t>
            </w:r>
          </w:p>
        </w:tc>
        <w:tc>
          <w:tcPr>
            <w:tcW w:w="6193" w:type="dxa"/>
            <w:shd w:val="clear" w:color="000000" w:fill="FFFFFF"/>
            <w:noWrap/>
            <w:vAlign w:val="center"/>
            <w:hideMark/>
          </w:tcPr>
          <w:p w14:paraId="0911FED5" w14:textId="643B1FE0" w:rsidR="00155DDC" w:rsidRPr="007E13C8" w:rsidRDefault="00493E89" w:rsidP="000C0AAA">
            <w:pPr>
              <w:spacing w:after="0" w:line="240" w:lineRule="auto"/>
              <w:jc w:val="center"/>
              <w:rPr>
                <w:rFonts w:ascii="Times New Roman" w:eastAsia="Times New Roman" w:hAnsi="Times New Roman" w:cs="Times New Roman"/>
                <w:b/>
                <w:bCs/>
                <w:color w:val="000000"/>
                <w:sz w:val="24"/>
                <w:szCs w:val="24"/>
                <w:lang w:eastAsia="ru-RU"/>
              </w:rPr>
            </w:pPr>
            <w:r w:rsidRPr="007E13C8">
              <w:rPr>
                <w:rFonts w:ascii="Times New Roman" w:eastAsia="Times New Roman" w:hAnsi="Times New Roman" w:cs="Times New Roman"/>
                <w:b/>
                <w:bCs/>
                <w:color w:val="000000"/>
                <w:sz w:val="24"/>
                <w:szCs w:val="24"/>
                <w:lang w:val="kk-KZ" w:eastAsia="ru-RU"/>
              </w:rPr>
              <w:t>Дополнительное описание/ Қосымша сипаттамасы</w:t>
            </w:r>
          </w:p>
        </w:tc>
        <w:tc>
          <w:tcPr>
            <w:tcW w:w="1134" w:type="dxa"/>
            <w:shd w:val="clear" w:color="000000" w:fill="FFFFFF"/>
            <w:noWrap/>
            <w:vAlign w:val="center"/>
            <w:hideMark/>
          </w:tcPr>
          <w:p w14:paraId="1269E263" w14:textId="0BEE82E0"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Единица измерения</w:t>
            </w:r>
            <w:r w:rsidR="00493E89" w:rsidRPr="007E13C8">
              <w:rPr>
                <w:rFonts w:ascii="Times New Roman" w:eastAsia="Times New Roman" w:hAnsi="Times New Roman" w:cs="Times New Roman"/>
                <w:b/>
                <w:bCs/>
                <w:color w:val="000000"/>
                <w:sz w:val="24"/>
                <w:szCs w:val="24"/>
                <w:lang w:val="kk-KZ" w:eastAsia="ru-RU"/>
              </w:rPr>
              <w:t>/Өлшем бірлігі</w:t>
            </w:r>
          </w:p>
        </w:tc>
        <w:tc>
          <w:tcPr>
            <w:tcW w:w="993" w:type="dxa"/>
            <w:shd w:val="clear" w:color="000000" w:fill="FFFFFF"/>
            <w:noWrap/>
            <w:vAlign w:val="center"/>
            <w:hideMark/>
          </w:tcPr>
          <w:p w14:paraId="031E9B81" w14:textId="3C702FF6" w:rsidR="00155DDC" w:rsidRPr="007E13C8" w:rsidRDefault="00325B45"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Кол-</w:t>
            </w:r>
            <w:r w:rsidR="00155DDC" w:rsidRPr="007E13C8">
              <w:rPr>
                <w:rFonts w:ascii="Times New Roman" w:eastAsia="Times New Roman" w:hAnsi="Times New Roman" w:cs="Times New Roman"/>
                <w:b/>
                <w:bCs/>
                <w:color w:val="000000"/>
                <w:sz w:val="24"/>
                <w:szCs w:val="24"/>
                <w:lang w:eastAsia="ru-RU"/>
              </w:rPr>
              <w:t>во</w:t>
            </w:r>
            <w:r w:rsidR="00493E89" w:rsidRPr="007E13C8">
              <w:rPr>
                <w:rFonts w:ascii="Times New Roman" w:eastAsia="Times New Roman" w:hAnsi="Times New Roman" w:cs="Times New Roman"/>
                <w:b/>
                <w:bCs/>
                <w:color w:val="000000"/>
                <w:sz w:val="24"/>
                <w:szCs w:val="24"/>
                <w:lang w:val="kk-KZ" w:eastAsia="ru-RU"/>
              </w:rPr>
              <w:t>/Саны</w:t>
            </w:r>
          </w:p>
        </w:tc>
        <w:tc>
          <w:tcPr>
            <w:tcW w:w="1417" w:type="dxa"/>
            <w:shd w:val="clear" w:color="000000" w:fill="FFFFFF"/>
            <w:noWrap/>
            <w:vAlign w:val="center"/>
            <w:hideMark/>
          </w:tcPr>
          <w:p w14:paraId="4840456E" w14:textId="0F1A4C9D"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Цена</w:t>
            </w:r>
            <w:r w:rsidR="00493E89" w:rsidRPr="007E13C8">
              <w:rPr>
                <w:rFonts w:ascii="Times New Roman" w:eastAsia="Times New Roman" w:hAnsi="Times New Roman" w:cs="Times New Roman"/>
                <w:b/>
                <w:bCs/>
                <w:color w:val="000000"/>
                <w:sz w:val="24"/>
                <w:szCs w:val="24"/>
                <w:lang w:val="kk-KZ" w:eastAsia="ru-RU"/>
              </w:rPr>
              <w:t>/Бағасы</w:t>
            </w:r>
          </w:p>
        </w:tc>
        <w:tc>
          <w:tcPr>
            <w:tcW w:w="1616" w:type="dxa"/>
            <w:shd w:val="clear" w:color="000000" w:fill="FFFFFF"/>
            <w:noWrap/>
            <w:vAlign w:val="center"/>
            <w:hideMark/>
          </w:tcPr>
          <w:p w14:paraId="64B47530" w14:textId="473914E3"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Сумма, тенге</w:t>
            </w:r>
            <w:r w:rsidR="00493E89" w:rsidRPr="007E13C8">
              <w:rPr>
                <w:rFonts w:ascii="Times New Roman" w:eastAsia="Times New Roman" w:hAnsi="Times New Roman" w:cs="Times New Roman"/>
                <w:b/>
                <w:bCs/>
                <w:color w:val="000000"/>
                <w:sz w:val="24"/>
                <w:szCs w:val="24"/>
                <w:lang w:val="kk-KZ" w:eastAsia="ru-RU"/>
              </w:rPr>
              <w:t>/ Сомасы, тенге</w:t>
            </w:r>
          </w:p>
        </w:tc>
      </w:tr>
      <w:tr w:rsidR="00F8160F" w:rsidRPr="007E13C8" w14:paraId="46A8E2A9" w14:textId="77777777" w:rsidTr="00505A13">
        <w:trPr>
          <w:trHeight w:val="510"/>
          <w:jc w:val="center"/>
        </w:trPr>
        <w:tc>
          <w:tcPr>
            <w:tcW w:w="611" w:type="dxa"/>
            <w:shd w:val="clear" w:color="000000" w:fill="FFFFFF"/>
            <w:noWrap/>
            <w:vAlign w:val="center"/>
          </w:tcPr>
          <w:p w14:paraId="2F549F44" w14:textId="1A30B0F9" w:rsidR="00F8160F" w:rsidRPr="00505A13" w:rsidRDefault="00D938AE"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2835" w:type="dxa"/>
            <w:shd w:val="clear" w:color="000000" w:fill="FFFFFF"/>
            <w:vAlign w:val="center"/>
          </w:tcPr>
          <w:p w14:paraId="5C6EC9A5" w14:textId="710CAFE7" w:rsidR="00F8160F" w:rsidRPr="00866FA3" w:rsidRDefault="00866FA3" w:rsidP="00505A13">
            <w:pPr>
              <w:rPr>
                <w:rFonts w:ascii="Times New Roman" w:hAnsi="Times New Roman" w:cs="Times New Roman"/>
                <w:color w:val="000000"/>
                <w:sz w:val="24"/>
                <w:szCs w:val="24"/>
                <w:lang w:val="kk-KZ"/>
              </w:rPr>
            </w:pPr>
            <w:r w:rsidRPr="00866FA3">
              <w:rPr>
                <w:rFonts w:ascii="Times New Roman" w:hAnsi="Times New Roman" w:cs="Times New Roman"/>
                <w:color w:val="000000"/>
                <w:sz w:val="24"/>
                <w:szCs w:val="24"/>
              </w:rPr>
              <w:t>Перекись водорода 6%</w:t>
            </w:r>
            <w:r>
              <w:rPr>
                <w:rFonts w:ascii="Times New Roman" w:hAnsi="Times New Roman" w:cs="Times New Roman"/>
                <w:color w:val="000000"/>
                <w:sz w:val="24"/>
                <w:szCs w:val="24"/>
                <w:lang w:val="kk-KZ"/>
              </w:rPr>
              <w:t xml:space="preserve"> 200</w:t>
            </w:r>
            <w:r w:rsidR="00DB477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мл</w:t>
            </w:r>
          </w:p>
        </w:tc>
        <w:tc>
          <w:tcPr>
            <w:tcW w:w="6193" w:type="dxa"/>
            <w:shd w:val="clear" w:color="000000" w:fill="FFFFFF"/>
            <w:vAlign w:val="center"/>
          </w:tcPr>
          <w:p w14:paraId="213AA5E5" w14:textId="49232D67" w:rsidR="00F8160F" w:rsidRPr="00505A13" w:rsidRDefault="00866FA3" w:rsidP="00505A13">
            <w:pPr>
              <w:spacing w:after="0"/>
              <w:rPr>
                <w:rFonts w:ascii="Times New Roman" w:hAnsi="Times New Roman" w:cs="Times New Roman"/>
                <w:color w:val="000000"/>
                <w:sz w:val="24"/>
                <w:szCs w:val="24"/>
              </w:rPr>
            </w:pPr>
            <w:r w:rsidRPr="00866FA3">
              <w:rPr>
                <w:rFonts w:ascii="Times New Roman" w:hAnsi="Times New Roman" w:cs="Times New Roman"/>
                <w:color w:val="000000"/>
                <w:sz w:val="24"/>
                <w:szCs w:val="24"/>
              </w:rPr>
              <w:t>Перекись водорода 6%</w:t>
            </w:r>
            <w:r w:rsidR="00DB477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200мл</w:t>
            </w:r>
            <w:r w:rsidR="00673A30">
              <w:rPr>
                <w:rFonts w:ascii="Times New Roman" w:hAnsi="Times New Roman" w:cs="Times New Roman"/>
                <w:color w:val="000000"/>
                <w:sz w:val="24"/>
                <w:szCs w:val="24"/>
                <w:lang w:val="kk-KZ"/>
              </w:rPr>
              <w:t xml:space="preserve"> </w:t>
            </w:r>
            <w:r w:rsidR="00673A30" w:rsidRPr="00673A30">
              <w:rPr>
                <w:rFonts w:ascii="Times New Roman" w:hAnsi="Times New Roman" w:cs="Times New Roman"/>
                <w:color w:val="000000"/>
                <w:sz w:val="24"/>
                <w:szCs w:val="24"/>
                <w:lang w:val="kk-KZ"/>
              </w:rPr>
              <w:t>для наружного применения</w:t>
            </w:r>
          </w:p>
        </w:tc>
        <w:tc>
          <w:tcPr>
            <w:tcW w:w="1134" w:type="dxa"/>
            <w:shd w:val="clear" w:color="000000" w:fill="FFFFFF"/>
            <w:vAlign w:val="bottom"/>
          </w:tcPr>
          <w:p w14:paraId="61FB0BB2" w14:textId="37397049" w:rsidR="00F8160F" w:rsidRPr="00866FA3" w:rsidRDefault="00866FA3"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флакон</w:t>
            </w:r>
          </w:p>
        </w:tc>
        <w:tc>
          <w:tcPr>
            <w:tcW w:w="993" w:type="dxa"/>
            <w:shd w:val="clear" w:color="000000" w:fill="FFFFFF"/>
            <w:noWrap/>
            <w:vAlign w:val="bottom"/>
          </w:tcPr>
          <w:p w14:paraId="76FC8CC5" w14:textId="31956049" w:rsidR="00F8160F" w:rsidRPr="00866FA3" w:rsidRDefault="00866FA3"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70</w:t>
            </w:r>
          </w:p>
        </w:tc>
        <w:tc>
          <w:tcPr>
            <w:tcW w:w="1417" w:type="dxa"/>
            <w:shd w:val="clear" w:color="000000" w:fill="FFFFFF"/>
            <w:noWrap/>
            <w:vAlign w:val="bottom"/>
          </w:tcPr>
          <w:p w14:paraId="51B14AFD" w14:textId="68EBBE3A" w:rsidR="00F8160F" w:rsidRPr="00866FA3" w:rsidRDefault="00866FA3"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380</w:t>
            </w:r>
          </w:p>
        </w:tc>
        <w:tc>
          <w:tcPr>
            <w:tcW w:w="1616" w:type="dxa"/>
            <w:shd w:val="clear" w:color="000000" w:fill="FFFFFF"/>
            <w:noWrap/>
            <w:vAlign w:val="bottom"/>
          </w:tcPr>
          <w:p w14:paraId="1996BBA2" w14:textId="6A43F48C" w:rsidR="00F8160F" w:rsidRPr="00DB477C" w:rsidRDefault="00DB477C"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26 600,00</w:t>
            </w:r>
          </w:p>
        </w:tc>
      </w:tr>
      <w:tr w:rsidR="00F8160F" w:rsidRPr="007E13C8" w14:paraId="05CDE5B7" w14:textId="77777777" w:rsidTr="00505A13">
        <w:trPr>
          <w:trHeight w:val="510"/>
          <w:jc w:val="center"/>
        </w:trPr>
        <w:tc>
          <w:tcPr>
            <w:tcW w:w="611" w:type="dxa"/>
            <w:shd w:val="clear" w:color="000000" w:fill="FFFFFF"/>
            <w:noWrap/>
            <w:vAlign w:val="center"/>
          </w:tcPr>
          <w:p w14:paraId="7DC386EA" w14:textId="3FA69391" w:rsidR="00F8160F" w:rsidRPr="00505A13" w:rsidRDefault="00D938AE"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c>
          <w:tcPr>
            <w:tcW w:w="2835" w:type="dxa"/>
            <w:shd w:val="clear" w:color="000000" w:fill="FFFFFF"/>
            <w:vAlign w:val="center"/>
          </w:tcPr>
          <w:p w14:paraId="511BC61A" w14:textId="5175DC8C" w:rsidR="00580F8B" w:rsidRPr="00505A13" w:rsidRDefault="00866FA3" w:rsidP="00505A13">
            <w:pPr>
              <w:rPr>
                <w:rFonts w:ascii="Times New Roman" w:hAnsi="Times New Roman" w:cs="Times New Roman"/>
                <w:color w:val="000000"/>
                <w:sz w:val="24"/>
                <w:szCs w:val="24"/>
                <w:lang w:val="kk-KZ"/>
              </w:rPr>
            </w:pPr>
            <w:r w:rsidRPr="00866FA3">
              <w:rPr>
                <w:rFonts w:ascii="Times New Roman" w:hAnsi="Times New Roman" w:cs="Times New Roman"/>
                <w:color w:val="000000"/>
                <w:sz w:val="24"/>
                <w:szCs w:val="24"/>
                <w:lang w:val="kk-KZ"/>
              </w:rPr>
              <w:t>Перекись</w:t>
            </w:r>
            <w:r w:rsidR="002D6EE2">
              <w:rPr>
                <w:rFonts w:ascii="Times New Roman" w:hAnsi="Times New Roman" w:cs="Times New Roman"/>
                <w:color w:val="000000"/>
                <w:sz w:val="24"/>
                <w:szCs w:val="24"/>
                <w:lang w:val="kk-KZ"/>
              </w:rPr>
              <w:t xml:space="preserve"> </w:t>
            </w:r>
            <w:r w:rsidR="002D6EE2" w:rsidRPr="00866FA3">
              <w:rPr>
                <w:rFonts w:ascii="Times New Roman" w:hAnsi="Times New Roman" w:cs="Times New Roman"/>
                <w:color w:val="000000"/>
                <w:sz w:val="24"/>
                <w:szCs w:val="24"/>
              </w:rPr>
              <w:t>водорода</w:t>
            </w:r>
            <w:r w:rsidRPr="00866FA3">
              <w:rPr>
                <w:rFonts w:ascii="Times New Roman" w:hAnsi="Times New Roman" w:cs="Times New Roman"/>
                <w:color w:val="000000"/>
                <w:sz w:val="24"/>
                <w:szCs w:val="24"/>
                <w:lang w:val="kk-KZ"/>
              </w:rPr>
              <w:t xml:space="preserve"> 3%, 200 мл</w:t>
            </w:r>
          </w:p>
        </w:tc>
        <w:tc>
          <w:tcPr>
            <w:tcW w:w="6193" w:type="dxa"/>
            <w:shd w:val="clear" w:color="000000" w:fill="FFFFFF"/>
            <w:vAlign w:val="center"/>
          </w:tcPr>
          <w:p w14:paraId="318BC078" w14:textId="11821618" w:rsidR="00F8160F" w:rsidRPr="00505A13" w:rsidRDefault="00866FA3" w:rsidP="00580F8B">
            <w:pPr>
              <w:spacing w:after="0"/>
              <w:rPr>
                <w:rFonts w:ascii="Times New Roman" w:hAnsi="Times New Roman" w:cs="Times New Roman"/>
                <w:color w:val="000000"/>
                <w:sz w:val="24"/>
                <w:szCs w:val="24"/>
              </w:rPr>
            </w:pPr>
            <w:r w:rsidRPr="00866FA3">
              <w:rPr>
                <w:rFonts w:ascii="Times New Roman" w:hAnsi="Times New Roman" w:cs="Times New Roman"/>
                <w:color w:val="000000"/>
                <w:sz w:val="24"/>
                <w:szCs w:val="24"/>
                <w:lang w:val="kk-KZ"/>
              </w:rPr>
              <w:t>Перекись</w:t>
            </w:r>
            <w:r w:rsidR="002D6EE2">
              <w:rPr>
                <w:rFonts w:ascii="Times New Roman" w:hAnsi="Times New Roman" w:cs="Times New Roman"/>
                <w:color w:val="000000"/>
                <w:sz w:val="24"/>
                <w:szCs w:val="24"/>
                <w:lang w:val="kk-KZ"/>
              </w:rPr>
              <w:t xml:space="preserve"> </w:t>
            </w:r>
            <w:r w:rsidR="002D6EE2" w:rsidRPr="00866FA3">
              <w:rPr>
                <w:rFonts w:ascii="Times New Roman" w:hAnsi="Times New Roman" w:cs="Times New Roman"/>
                <w:color w:val="000000"/>
                <w:sz w:val="24"/>
                <w:szCs w:val="24"/>
              </w:rPr>
              <w:t>водорода</w:t>
            </w:r>
            <w:r w:rsidRPr="00866FA3">
              <w:rPr>
                <w:rFonts w:ascii="Times New Roman" w:hAnsi="Times New Roman" w:cs="Times New Roman"/>
                <w:color w:val="000000"/>
                <w:sz w:val="24"/>
                <w:szCs w:val="24"/>
                <w:lang w:val="kk-KZ"/>
              </w:rPr>
              <w:t xml:space="preserve"> 3%, 200 мл</w:t>
            </w:r>
            <w:r w:rsidR="00673A30">
              <w:rPr>
                <w:rFonts w:ascii="Times New Roman" w:hAnsi="Times New Roman" w:cs="Times New Roman"/>
                <w:color w:val="000000"/>
                <w:sz w:val="24"/>
                <w:szCs w:val="24"/>
                <w:lang w:val="kk-KZ"/>
              </w:rPr>
              <w:t xml:space="preserve"> </w:t>
            </w:r>
            <w:r w:rsidR="00673A30" w:rsidRPr="00673A30">
              <w:rPr>
                <w:rFonts w:ascii="Times New Roman" w:hAnsi="Times New Roman" w:cs="Times New Roman"/>
                <w:color w:val="000000"/>
                <w:sz w:val="24"/>
                <w:szCs w:val="24"/>
                <w:lang w:val="kk-KZ"/>
              </w:rPr>
              <w:t>для наружного применения</w:t>
            </w:r>
          </w:p>
        </w:tc>
        <w:tc>
          <w:tcPr>
            <w:tcW w:w="1134" w:type="dxa"/>
            <w:shd w:val="clear" w:color="000000" w:fill="FFFFFF"/>
            <w:vAlign w:val="bottom"/>
          </w:tcPr>
          <w:p w14:paraId="59637A15" w14:textId="7EB7F67C" w:rsidR="00F8160F" w:rsidRPr="00505A13" w:rsidRDefault="00866FA3" w:rsidP="00F8160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флакон</w:t>
            </w:r>
          </w:p>
        </w:tc>
        <w:tc>
          <w:tcPr>
            <w:tcW w:w="993" w:type="dxa"/>
            <w:shd w:val="clear" w:color="000000" w:fill="FFFFFF"/>
            <w:noWrap/>
            <w:vAlign w:val="bottom"/>
          </w:tcPr>
          <w:p w14:paraId="584F6433" w14:textId="7277E9BB" w:rsidR="00F8160F" w:rsidRPr="00866FA3" w:rsidRDefault="00866FA3"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70</w:t>
            </w:r>
          </w:p>
        </w:tc>
        <w:tc>
          <w:tcPr>
            <w:tcW w:w="1417" w:type="dxa"/>
            <w:shd w:val="clear" w:color="000000" w:fill="FFFFFF"/>
            <w:noWrap/>
            <w:vAlign w:val="bottom"/>
          </w:tcPr>
          <w:p w14:paraId="78C3D9EE" w14:textId="039F17DA" w:rsidR="00F8160F" w:rsidRPr="00866FA3" w:rsidRDefault="00866FA3"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320</w:t>
            </w:r>
          </w:p>
        </w:tc>
        <w:tc>
          <w:tcPr>
            <w:tcW w:w="1616" w:type="dxa"/>
            <w:shd w:val="clear" w:color="000000" w:fill="FFFFFF"/>
            <w:noWrap/>
            <w:vAlign w:val="bottom"/>
          </w:tcPr>
          <w:p w14:paraId="0C8C84C3" w14:textId="5B03F2E2" w:rsidR="00F8160F" w:rsidRPr="00DB477C" w:rsidRDefault="00DB477C"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22 400,00</w:t>
            </w:r>
          </w:p>
        </w:tc>
      </w:tr>
      <w:tr w:rsidR="00580F8B" w:rsidRPr="007E13C8" w14:paraId="4A912152" w14:textId="77777777" w:rsidTr="00505A13">
        <w:trPr>
          <w:trHeight w:val="510"/>
          <w:jc w:val="center"/>
        </w:trPr>
        <w:tc>
          <w:tcPr>
            <w:tcW w:w="611" w:type="dxa"/>
            <w:shd w:val="clear" w:color="000000" w:fill="FFFFFF"/>
            <w:noWrap/>
            <w:vAlign w:val="center"/>
          </w:tcPr>
          <w:p w14:paraId="350C7E3F" w14:textId="3B155BD3" w:rsidR="00580F8B" w:rsidRPr="00505A13" w:rsidRDefault="00D938AE"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tc>
        <w:tc>
          <w:tcPr>
            <w:tcW w:w="2835" w:type="dxa"/>
            <w:shd w:val="clear" w:color="000000" w:fill="FFFFFF"/>
          </w:tcPr>
          <w:p w14:paraId="3B540C61" w14:textId="07F02335" w:rsidR="00580F8B" w:rsidRPr="00866FA3" w:rsidRDefault="00866FA3" w:rsidP="00580F8B">
            <w:pPr>
              <w:rPr>
                <w:rFonts w:ascii="Times New Roman" w:hAnsi="Times New Roman" w:cs="Times New Roman"/>
                <w:color w:val="000000"/>
                <w:sz w:val="24"/>
                <w:szCs w:val="24"/>
                <w:lang w:val="kk-KZ"/>
              </w:rPr>
            </w:pPr>
            <w:r>
              <w:rPr>
                <w:rFonts w:ascii="Times New Roman" w:hAnsi="Times New Roman" w:cs="Times New Roman"/>
                <w:color w:val="000000"/>
                <w:sz w:val="24"/>
                <w:szCs w:val="24"/>
              </w:rPr>
              <w:t>Натрия гидрокарбонат 4% 200</w:t>
            </w:r>
            <w:r>
              <w:rPr>
                <w:rFonts w:ascii="Times New Roman" w:hAnsi="Times New Roman" w:cs="Times New Roman"/>
                <w:color w:val="000000"/>
                <w:sz w:val="24"/>
                <w:szCs w:val="24"/>
                <w:lang w:val="kk-KZ"/>
              </w:rPr>
              <w:t xml:space="preserve"> мл</w:t>
            </w:r>
          </w:p>
        </w:tc>
        <w:tc>
          <w:tcPr>
            <w:tcW w:w="6193" w:type="dxa"/>
            <w:shd w:val="clear" w:color="000000" w:fill="FFFFFF"/>
          </w:tcPr>
          <w:p w14:paraId="226BC8BF" w14:textId="72E73FAB" w:rsidR="00580F8B" w:rsidRPr="00505A13" w:rsidRDefault="00866FA3" w:rsidP="00580F8B">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Натрия гидрокарбонат 4%</w:t>
            </w:r>
            <w:r w:rsidR="00DB477C">
              <w:rPr>
                <w:rFonts w:ascii="Times New Roman" w:hAnsi="Times New Roman" w:cs="Times New Roman"/>
                <w:color w:val="000000"/>
                <w:sz w:val="24"/>
                <w:szCs w:val="24"/>
                <w:lang w:val="kk-KZ"/>
              </w:rPr>
              <w:t>,</w:t>
            </w:r>
            <w:r>
              <w:rPr>
                <w:rFonts w:ascii="Times New Roman" w:hAnsi="Times New Roman" w:cs="Times New Roman"/>
                <w:color w:val="000000"/>
                <w:sz w:val="24"/>
                <w:szCs w:val="24"/>
              </w:rPr>
              <w:t xml:space="preserve"> 200</w:t>
            </w:r>
            <w:r>
              <w:rPr>
                <w:rFonts w:ascii="Times New Roman" w:hAnsi="Times New Roman" w:cs="Times New Roman"/>
                <w:color w:val="000000"/>
                <w:sz w:val="24"/>
                <w:szCs w:val="24"/>
                <w:lang w:val="kk-KZ"/>
              </w:rPr>
              <w:t xml:space="preserve"> мл</w:t>
            </w:r>
            <w:r w:rsidR="00673A30">
              <w:rPr>
                <w:rFonts w:ascii="Times New Roman" w:hAnsi="Times New Roman" w:cs="Times New Roman"/>
                <w:color w:val="000000"/>
                <w:sz w:val="24"/>
                <w:szCs w:val="24"/>
                <w:lang w:val="kk-KZ"/>
              </w:rPr>
              <w:t xml:space="preserve"> </w:t>
            </w:r>
            <w:r w:rsidR="00673A30" w:rsidRPr="00673A30">
              <w:rPr>
                <w:rFonts w:ascii="Times New Roman" w:hAnsi="Times New Roman" w:cs="Times New Roman"/>
                <w:color w:val="000000"/>
                <w:sz w:val="24"/>
                <w:szCs w:val="24"/>
                <w:lang w:val="kk-KZ"/>
              </w:rPr>
              <w:t>стерильный для инфузий</w:t>
            </w:r>
          </w:p>
        </w:tc>
        <w:tc>
          <w:tcPr>
            <w:tcW w:w="1134" w:type="dxa"/>
            <w:shd w:val="clear" w:color="000000" w:fill="FFFFFF"/>
            <w:vAlign w:val="bottom"/>
          </w:tcPr>
          <w:p w14:paraId="1C010342" w14:textId="58F4B663" w:rsidR="00580F8B" w:rsidRPr="00505A13" w:rsidRDefault="00866FA3" w:rsidP="00580F8B">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флакон</w:t>
            </w:r>
          </w:p>
        </w:tc>
        <w:tc>
          <w:tcPr>
            <w:tcW w:w="993" w:type="dxa"/>
            <w:shd w:val="clear" w:color="000000" w:fill="FFFFFF"/>
            <w:noWrap/>
            <w:vAlign w:val="bottom"/>
          </w:tcPr>
          <w:p w14:paraId="6DE6B378" w14:textId="0EE33578" w:rsidR="00580F8B" w:rsidRPr="00866FA3" w:rsidRDefault="00866FA3"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70</w:t>
            </w:r>
          </w:p>
        </w:tc>
        <w:tc>
          <w:tcPr>
            <w:tcW w:w="1417" w:type="dxa"/>
            <w:shd w:val="clear" w:color="000000" w:fill="FFFFFF"/>
            <w:noWrap/>
            <w:vAlign w:val="bottom"/>
          </w:tcPr>
          <w:p w14:paraId="46800126" w14:textId="3D86F9D0" w:rsidR="00580F8B" w:rsidRPr="00866FA3" w:rsidRDefault="00866FA3"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610</w:t>
            </w:r>
          </w:p>
        </w:tc>
        <w:tc>
          <w:tcPr>
            <w:tcW w:w="1616" w:type="dxa"/>
            <w:shd w:val="clear" w:color="000000" w:fill="FFFFFF"/>
            <w:noWrap/>
            <w:vAlign w:val="bottom"/>
          </w:tcPr>
          <w:p w14:paraId="37B8E0B4" w14:textId="2D102884" w:rsidR="00580F8B" w:rsidRPr="00DB477C" w:rsidRDefault="00DB477C"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42 700,00</w:t>
            </w:r>
          </w:p>
        </w:tc>
      </w:tr>
      <w:tr w:rsidR="00580F8B" w:rsidRPr="007E13C8" w14:paraId="35B87C0D" w14:textId="77777777" w:rsidTr="00505A13">
        <w:trPr>
          <w:trHeight w:val="510"/>
          <w:jc w:val="center"/>
        </w:trPr>
        <w:tc>
          <w:tcPr>
            <w:tcW w:w="611" w:type="dxa"/>
            <w:shd w:val="clear" w:color="000000" w:fill="FFFFFF"/>
            <w:noWrap/>
            <w:vAlign w:val="center"/>
          </w:tcPr>
          <w:p w14:paraId="33FD5E73" w14:textId="1D562920" w:rsidR="00580F8B" w:rsidRPr="00505A13" w:rsidRDefault="00D938AE"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4</w:t>
            </w:r>
          </w:p>
        </w:tc>
        <w:tc>
          <w:tcPr>
            <w:tcW w:w="2835" w:type="dxa"/>
            <w:shd w:val="clear" w:color="000000" w:fill="FFFFFF"/>
          </w:tcPr>
          <w:p w14:paraId="1A1D346D" w14:textId="0BA947E0" w:rsidR="00580F8B" w:rsidRPr="00505A13" w:rsidRDefault="00DB477C" w:rsidP="00580F8B">
            <w:pPr>
              <w:rPr>
                <w:rFonts w:ascii="Times New Roman" w:hAnsi="Times New Roman" w:cs="Times New Roman"/>
                <w:color w:val="000000"/>
                <w:sz w:val="24"/>
                <w:szCs w:val="24"/>
              </w:rPr>
            </w:pPr>
            <w:r w:rsidRPr="00DB477C">
              <w:rPr>
                <w:rFonts w:ascii="Times New Roman" w:hAnsi="Times New Roman" w:cs="Times New Roman"/>
                <w:color w:val="000000"/>
                <w:sz w:val="24"/>
                <w:szCs w:val="24"/>
              </w:rPr>
              <w:t>Калия йодид 3% 100 мл</w:t>
            </w:r>
          </w:p>
        </w:tc>
        <w:tc>
          <w:tcPr>
            <w:tcW w:w="6193" w:type="dxa"/>
            <w:shd w:val="clear" w:color="000000" w:fill="FFFFFF"/>
          </w:tcPr>
          <w:p w14:paraId="6D70FA7C" w14:textId="4AB5773F" w:rsidR="00580F8B" w:rsidRPr="00673A30" w:rsidRDefault="00DB477C" w:rsidP="00580F8B">
            <w:pPr>
              <w:spacing w:after="0"/>
              <w:rPr>
                <w:rFonts w:ascii="Times New Roman" w:hAnsi="Times New Roman" w:cs="Times New Roman"/>
                <w:color w:val="000000"/>
                <w:sz w:val="24"/>
                <w:szCs w:val="24"/>
                <w:lang w:val="kk-KZ"/>
              </w:rPr>
            </w:pPr>
            <w:r w:rsidRPr="00DB477C">
              <w:rPr>
                <w:rFonts w:ascii="Times New Roman" w:hAnsi="Times New Roman" w:cs="Times New Roman"/>
                <w:color w:val="000000"/>
                <w:sz w:val="24"/>
                <w:szCs w:val="24"/>
              </w:rPr>
              <w:t>Калия йодид 3%</w:t>
            </w:r>
            <w:r>
              <w:rPr>
                <w:rFonts w:ascii="Times New Roman" w:hAnsi="Times New Roman" w:cs="Times New Roman"/>
                <w:color w:val="000000"/>
                <w:sz w:val="24"/>
                <w:szCs w:val="24"/>
                <w:lang w:val="kk-KZ"/>
              </w:rPr>
              <w:t>,</w:t>
            </w:r>
            <w:r w:rsidRPr="00DB477C">
              <w:rPr>
                <w:rFonts w:ascii="Times New Roman" w:hAnsi="Times New Roman" w:cs="Times New Roman"/>
                <w:color w:val="000000"/>
                <w:sz w:val="24"/>
                <w:szCs w:val="24"/>
              </w:rPr>
              <w:t xml:space="preserve"> 100 мл</w:t>
            </w:r>
            <w:r w:rsidR="00673A30">
              <w:rPr>
                <w:rFonts w:ascii="Times New Roman" w:hAnsi="Times New Roman" w:cs="Times New Roman"/>
                <w:color w:val="000000"/>
                <w:sz w:val="24"/>
                <w:szCs w:val="24"/>
                <w:lang w:val="kk-KZ"/>
              </w:rPr>
              <w:t xml:space="preserve"> </w:t>
            </w:r>
            <w:r w:rsidR="00673A30" w:rsidRPr="00673A30">
              <w:rPr>
                <w:rFonts w:ascii="Times New Roman" w:hAnsi="Times New Roman" w:cs="Times New Roman"/>
                <w:color w:val="000000"/>
                <w:sz w:val="24"/>
                <w:szCs w:val="24"/>
                <w:lang w:val="kk-KZ"/>
              </w:rPr>
              <w:t>для наружного применения</w:t>
            </w:r>
          </w:p>
        </w:tc>
        <w:tc>
          <w:tcPr>
            <w:tcW w:w="1134" w:type="dxa"/>
            <w:shd w:val="clear" w:color="000000" w:fill="FFFFFF"/>
            <w:vAlign w:val="bottom"/>
          </w:tcPr>
          <w:p w14:paraId="22464C6D" w14:textId="3F6215E2" w:rsidR="00580F8B" w:rsidRPr="00505A13" w:rsidRDefault="00DB477C" w:rsidP="00580F8B">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флакон</w:t>
            </w:r>
          </w:p>
        </w:tc>
        <w:tc>
          <w:tcPr>
            <w:tcW w:w="993" w:type="dxa"/>
            <w:shd w:val="clear" w:color="000000" w:fill="FFFFFF"/>
            <w:noWrap/>
            <w:vAlign w:val="bottom"/>
          </w:tcPr>
          <w:p w14:paraId="7DEEC24B" w14:textId="76AF4A1A" w:rsidR="00580F8B" w:rsidRPr="00DB477C" w:rsidRDefault="00DB477C"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350</w:t>
            </w:r>
          </w:p>
        </w:tc>
        <w:tc>
          <w:tcPr>
            <w:tcW w:w="1417" w:type="dxa"/>
            <w:shd w:val="clear" w:color="000000" w:fill="FFFFFF"/>
            <w:noWrap/>
            <w:vAlign w:val="bottom"/>
          </w:tcPr>
          <w:p w14:paraId="4BA0A923" w14:textId="783725BA" w:rsidR="00580F8B" w:rsidRPr="00DB477C" w:rsidRDefault="00DB477C"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850</w:t>
            </w:r>
          </w:p>
        </w:tc>
        <w:tc>
          <w:tcPr>
            <w:tcW w:w="1616" w:type="dxa"/>
            <w:shd w:val="clear" w:color="000000" w:fill="FFFFFF"/>
            <w:noWrap/>
            <w:vAlign w:val="bottom"/>
          </w:tcPr>
          <w:p w14:paraId="6D858126" w14:textId="629512CB" w:rsidR="00580F8B" w:rsidRPr="00DB477C" w:rsidRDefault="00DB477C"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297 500,00</w:t>
            </w:r>
          </w:p>
        </w:tc>
      </w:tr>
      <w:tr w:rsidR="00866FA3" w:rsidRPr="007E13C8" w14:paraId="24CDC926" w14:textId="77777777" w:rsidTr="00505A13">
        <w:trPr>
          <w:trHeight w:val="510"/>
          <w:jc w:val="center"/>
        </w:trPr>
        <w:tc>
          <w:tcPr>
            <w:tcW w:w="611" w:type="dxa"/>
            <w:shd w:val="clear" w:color="000000" w:fill="FFFFFF"/>
            <w:noWrap/>
            <w:vAlign w:val="center"/>
          </w:tcPr>
          <w:p w14:paraId="52306CFF" w14:textId="03E9D420" w:rsidR="00866FA3" w:rsidRPr="00DB477C" w:rsidRDefault="00DB477C"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en-US"/>
              </w:rPr>
              <w:t>5</w:t>
            </w:r>
          </w:p>
        </w:tc>
        <w:tc>
          <w:tcPr>
            <w:tcW w:w="2835" w:type="dxa"/>
            <w:shd w:val="clear" w:color="000000" w:fill="FFFFFF"/>
          </w:tcPr>
          <w:p w14:paraId="26D24150" w14:textId="357BDE69" w:rsidR="00866FA3" w:rsidRPr="00505A13" w:rsidRDefault="00DB477C" w:rsidP="00580F8B">
            <w:pPr>
              <w:rPr>
                <w:rFonts w:ascii="Times New Roman" w:hAnsi="Times New Roman" w:cs="Times New Roman"/>
                <w:color w:val="000000"/>
                <w:sz w:val="24"/>
                <w:szCs w:val="24"/>
              </w:rPr>
            </w:pPr>
            <w:r>
              <w:rPr>
                <w:rFonts w:ascii="Times New Roman" w:hAnsi="Times New Roman" w:cs="Times New Roman"/>
                <w:color w:val="000000"/>
                <w:sz w:val="24"/>
                <w:szCs w:val="24"/>
              </w:rPr>
              <w:t>Хлорид калия 3% 200 мл</w:t>
            </w:r>
          </w:p>
        </w:tc>
        <w:tc>
          <w:tcPr>
            <w:tcW w:w="6193" w:type="dxa"/>
            <w:shd w:val="clear" w:color="000000" w:fill="FFFFFF"/>
          </w:tcPr>
          <w:p w14:paraId="6B206942" w14:textId="11A1BEE3" w:rsidR="00866FA3" w:rsidRPr="00673A30" w:rsidRDefault="00DB477C" w:rsidP="00580F8B">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rPr>
              <w:t>Хлорид калия 3%</w:t>
            </w:r>
            <w:r>
              <w:rPr>
                <w:rFonts w:ascii="Times New Roman" w:hAnsi="Times New Roman" w:cs="Times New Roman"/>
                <w:color w:val="000000"/>
                <w:sz w:val="24"/>
                <w:szCs w:val="24"/>
                <w:lang w:val="kk-KZ"/>
              </w:rPr>
              <w:t>,</w:t>
            </w:r>
            <w:r>
              <w:rPr>
                <w:rFonts w:ascii="Times New Roman" w:hAnsi="Times New Roman" w:cs="Times New Roman"/>
                <w:color w:val="000000"/>
                <w:sz w:val="24"/>
                <w:szCs w:val="24"/>
              </w:rPr>
              <w:t xml:space="preserve"> 200 мл</w:t>
            </w:r>
            <w:r w:rsidR="00673A30">
              <w:rPr>
                <w:rFonts w:ascii="Times New Roman" w:hAnsi="Times New Roman" w:cs="Times New Roman"/>
                <w:color w:val="000000"/>
                <w:sz w:val="24"/>
                <w:szCs w:val="24"/>
                <w:lang w:val="kk-KZ"/>
              </w:rPr>
              <w:t xml:space="preserve"> </w:t>
            </w:r>
            <w:r w:rsidR="00673A30" w:rsidRPr="00673A30">
              <w:rPr>
                <w:rFonts w:ascii="Times New Roman" w:hAnsi="Times New Roman" w:cs="Times New Roman"/>
                <w:color w:val="000000"/>
                <w:sz w:val="24"/>
                <w:szCs w:val="24"/>
                <w:lang w:val="kk-KZ"/>
              </w:rPr>
              <w:t>для наружного применения</w:t>
            </w:r>
            <w:bookmarkStart w:id="1" w:name="_GoBack"/>
            <w:bookmarkEnd w:id="1"/>
          </w:p>
        </w:tc>
        <w:tc>
          <w:tcPr>
            <w:tcW w:w="1134" w:type="dxa"/>
            <w:shd w:val="clear" w:color="000000" w:fill="FFFFFF"/>
            <w:vAlign w:val="bottom"/>
          </w:tcPr>
          <w:p w14:paraId="557308F4" w14:textId="6C1029C6" w:rsidR="00866FA3" w:rsidRPr="00DB477C" w:rsidRDefault="00DB477C"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флакон</w:t>
            </w:r>
          </w:p>
        </w:tc>
        <w:tc>
          <w:tcPr>
            <w:tcW w:w="993" w:type="dxa"/>
            <w:shd w:val="clear" w:color="000000" w:fill="FFFFFF"/>
            <w:noWrap/>
            <w:vAlign w:val="bottom"/>
          </w:tcPr>
          <w:p w14:paraId="392B5BC6" w14:textId="431F83A5" w:rsidR="00866FA3" w:rsidRPr="00DB477C" w:rsidRDefault="00DB477C"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22</w:t>
            </w:r>
          </w:p>
        </w:tc>
        <w:tc>
          <w:tcPr>
            <w:tcW w:w="1417" w:type="dxa"/>
            <w:shd w:val="clear" w:color="000000" w:fill="FFFFFF"/>
            <w:noWrap/>
            <w:vAlign w:val="bottom"/>
          </w:tcPr>
          <w:p w14:paraId="4F6C7A52" w14:textId="2B0A2E61" w:rsidR="00866FA3" w:rsidRPr="00DB477C" w:rsidRDefault="00DB477C"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520</w:t>
            </w:r>
          </w:p>
        </w:tc>
        <w:tc>
          <w:tcPr>
            <w:tcW w:w="1616" w:type="dxa"/>
            <w:shd w:val="clear" w:color="000000" w:fill="FFFFFF"/>
            <w:noWrap/>
            <w:vAlign w:val="bottom"/>
          </w:tcPr>
          <w:p w14:paraId="0F9D68E5" w14:textId="2B7DF666" w:rsidR="00866FA3" w:rsidRPr="00DB477C" w:rsidRDefault="00DB477C"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11 400,00</w:t>
            </w:r>
          </w:p>
        </w:tc>
      </w:tr>
      <w:tr w:rsidR="00DA6891" w:rsidRPr="007E13C8" w14:paraId="209CE11D" w14:textId="77777777" w:rsidTr="00B512EB">
        <w:trPr>
          <w:trHeight w:val="367"/>
          <w:jc w:val="center"/>
        </w:trPr>
        <w:tc>
          <w:tcPr>
            <w:tcW w:w="13183" w:type="dxa"/>
            <w:gridSpan w:val="6"/>
            <w:shd w:val="clear" w:color="000000" w:fill="FFFFFF"/>
            <w:noWrap/>
            <w:vAlign w:val="center"/>
          </w:tcPr>
          <w:p w14:paraId="64D20995" w14:textId="7800B9D7" w:rsidR="00DA6891" w:rsidRPr="00B512EB" w:rsidRDefault="00DA6891" w:rsidP="00DA6891">
            <w:pPr>
              <w:pStyle w:val="Default"/>
              <w:jc w:val="right"/>
              <w:rPr>
                <w:rFonts w:ascii="Times New Roman" w:hAnsi="Times New Roman" w:cs="Times New Roman"/>
                <w:b/>
                <w:bCs/>
              </w:rPr>
            </w:pPr>
            <w:r w:rsidRPr="00B512EB">
              <w:rPr>
                <w:rFonts w:ascii="Times New Roman" w:hAnsi="Times New Roman" w:cs="Times New Roman"/>
                <w:b/>
                <w:bCs/>
              </w:rPr>
              <w:t xml:space="preserve">                                                                                                                                                                               Итого</w:t>
            </w:r>
          </w:p>
        </w:tc>
        <w:tc>
          <w:tcPr>
            <w:tcW w:w="1616" w:type="dxa"/>
            <w:shd w:val="clear" w:color="000000" w:fill="FFFFFF"/>
            <w:noWrap/>
          </w:tcPr>
          <w:p w14:paraId="68C675AA" w14:textId="198A7DE6" w:rsidR="00DA6891" w:rsidRPr="00B512EB" w:rsidRDefault="00DB477C" w:rsidP="00DB477C">
            <w:pPr>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400 600,00</w:t>
            </w:r>
          </w:p>
        </w:tc>
      </w:tr>
      <w:bookmarkEnd w:id="0"/>
    </w:tbl>
    <w:p w14:paraId="4AADBE74" w14:textId="77777777" w:rsidR="00287EAD" w:rsidRPr="007E13C8" w:rsidRDefault="00287EAD" w:rsidP="00155DDC">
      <w:pPr>
        <w:spacing w:after="0"/>
        <w:rPr>
          <w:rFonts w:ascii="Times New Roman" w:hAnsi="Times New Roman" w:cs="Times New Roman"/>
          <w:b/>
          <w:color w:val="000000" w:themeColor="text1"/>
          <w:spacing w:val="1"/>
          <w:sz w:val="24"/>
          <w:szCs w:val="24"/>
          <w:shd w:val="clear" w:color="auto" w:fill="FFFFFF"/>
          <w:lang w:val="kk-KZ"/>
        </w:rPr>
      </w:pPr>
    </w:p>
    <w:p w14:paraId="06703BC4" w14:textId="1D4C9FDC" w:rsidR="00155DDC" w:rsidRDefault="00392ED0" w:rsidP="002C60CA">
      <w:pPr>
        <w:spacing w:after="0"/>
        <w:rPr>
          <w:rFonts w:ascii="Times New Roman" w:hAnsi="Times New Roman" w:cs="Times New Roman"/>
          <w:color w:val="000000" w:themeColor="text1"/>
          <w:spacing w:val="1"/>
          <w:sz w:val="28"/>
          <w:szCs w:val="28"/>
          <w:shd w:val="clear" w:color="auto" w:fill="FFFFFF"/>
          <w:lang w:val="kk-KZ"/>
        </w:rPr>
      </w:pPr>
      <w:r w:rsidRPr="007E13C8">
        <w:rPr>
          <w:rFonts w:ascii="Times New Roman" w:hAnsi="Times New Roman" w:cs="Times New Roman"/>
          <w:b/>
          <w:color w:val="000000" w:themeColor="text1"/>
          <w:spacing w:val="1"/>
          <w:sz w:val="28"/>
          <w:szCs w:val="28"/>
          <w:shd w:val="clear" w:color="auto" w:fill="FFFFFF"/>
          <w:lang w:val="kk-KZ"/>
        </w:rPr>
        <w:t>Мес</w:t>
      </w:r>
      <w:r w:rsidR="00155DDC" w:rsidRPr="007E13C8">
        <w:rPr>
          <w:rFonts w:ascii="Times New Roman" w:hAnsi="Times New Roman" w:cs="Times New Roman"/>
          <w:b/>
          <w:color w:val="000000" w:themeColor="text1"/>
          <w:spacing w:val="1"/>
          <w:sz w:val="28"/>
          <w:szCs w:val="28"/>
          <w:shd w:val="clear" w:color="auto" w:fill="FFFFFF"/>
          <w:lang w:val="kk-KZ"/>
        </w:rPr>
        <w:t xml:space="preserve">то поставки товаров: </w:t>
      </w:r>
      <w:r w:rsidR="007D0F28" w:rsidRPr="007E13C8">
        <w:rPr>
          <w:rFonts w:ascii="Times New Roman" w:hAnsi="Times New Roman" w:cs="Times New Roman"/>
          <w:color w:val="000000" w:themeColor="text1"/>
          <w:spacing w:val="1"/>
          <w:sz w:val="28"/>
          <w:szCs w:val="28"/>
          <w:shd w:val="clear" w:color="auto" w:fill="FFFFFF"/>
          <w:lang w:val="kk-KZ"/>
        </w:rPr>
        <w:t>Алматы қ., Құрманғазы көш. 98/71/г</w:t>
      </w:r>
      <w:r w:rsidR="00493E89" w:rsidRPr="007E13C8">
        <w:rPr>
          <w:rFonts w:ascii="Times New Roman" w:hAnsi="Times New Roman" w:cs="Times New Roman"/>
          <w:color w:val="000000" w:themeColor="text1"/>
          <w:spacing w:val="1"/>
          <w:sz w:val="28"/>
          <w:szCs w:val="28"/>
          <w:shd w:val="clear" w:color="auto" w:fill="FFFFFF"/>
          <w:lang w:val="kk-KZ"/>
        </w:rPr>
        <w:t>.</w:t>
      </w:r>
      <w:r w:rsidR="007D0F28" w:rsidRPr="007E13C8">
        <w:rPr>
          <w:rFonts w:ascii="Times New Roman" w:hAnsi="Times New Roman" w:cs="Times New Roman"/>
          <w:color w:val="000000" w:themeColor="text1"/>
          <w:spacing w:val="1"/>
          <w:sz w:val="28"/>
          <w:szCs w:val="28"/>
          <w:shd w:val="clear" w:color="auto" w:fill="FFFFFF"/>
          <w:lang w:val="kk-KZ"/>
        </w:rPr>
        <w:t xml:space="preserve"> Алматы, ул. Курмангазы 98/71.</w:t>
      </w:r>
    </w:p>
    <w:p w14:paraId="48C65B1F" w14:textId="77777777" w:rsidR="00D938AE" w:rsidRDefault="00D938AE" w:rsidP="002C60CA">
      <w:pPr>
        <w:spacing w:after="0"/>
        <w:rPr>
          <w:rFonts w:ascii="Times New Roman" w:hAnsi="Times New Roman" w:cs="Times New Roman"/>
          <w:color w:val="000000" w:themeColor="text1"/>
          <w:spacing w:val="1"/>
          <w:sz w:val="28"/>
          <w:szCs w:val="28"/>
          <w:shd w:val="clear" w:color="auto" w:fill="FFFFFF"/>
          <w:lang w:val="kk-KZ"/>
        </w:rPr>
      </w:pPr>
    </w:p>
    <w:p w14:paraId="09D38EB2" w14:textId="7B43370E"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1. Баға ұсыныстарын ұсынудың соңғы мерзімі аяқталғанға дейін әлеуетті өнім беруші мөрленген бір ғана баға ұсынысын ұсынады. Конвертте денсаулық сақтау саласындағы уәкілетті орган бекіткен нысан бойынша баға ұсынысы, жеке немесе заңды тұлғаның лицензиялау немесе рұқсат беру арқылы рұқсат беру органдары жүзеге асыратын қызметті немесе әрекеттерді (операцияларды) жүзеге асыру құқығын растайтын рұқсат бар. тапсырыс беруші немесе сатып алуды ұйымдастырушы белгілеген мерзімдерде рәсімді, сондай-ақ ұсынылатын тауардың осы Қағидалардың </w:t>
      </w:r>
      <w:r w:rsidR="00ED6F0D" w:rsidRPr="007E13C8">
        <w:rPr>
          <w:rFonts w:ascii="Times New Roman" w:hAnsi="Times New Roman" w:cs="Times New Roman"/>
          <w:color w:val="000000" w:themeColor="text1"/>
          <w:spacing w:val="1"/>
          <w:sz w:val="24"/>
          <w:szCs w:val="24"/>
          <w:shd w:val="clear" w:color="auto" w:fill="FFFFFF"/>
          <w:lang w:val="kk-KZ"/>
        </w:rPr>
        <w:t>11 тармағында</w:t>
      </w:r>
      <w:r w:rsidRPr="007E13C8">
        <w:rPr>
          <w:rFonts w:ascii="Times New Roman" w:hAnsi="Times New Roman" w:cs="Times New Roman"/>
          <w:color w:val="000000" w:themeColor="text1"/>
          <w:spacing w:val="1"/>
          <w:sz w:val="24"/>
          <w:szCs w:val="24"/>
          <w:shd w:val="clear" w:color="auto" w:fill="FFFFFF"/>
          <w:lang w:val="kk-KZ"/>
        </w:rPr>
        <w:t xml:space="preserve"> белгіленген талаптарға сәйкестігін растайтын құжаттарды, сондай-ақ фармацевтикалық қызметтердің сипаттамасы мен көлемін.</w:t>
      </w:r>
    </w:p>
    <w:p w14:paraId="1415E668"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2. Әлеуетті өнім берушінің баға ұсынысын ұсынуы сұрау салудың және үлгілік сатып алу туралы шарттың немесе бекітілген нысан бойынша фармацевтикалық қызметтер көрсетуге арналған шарттың талаптарын сақтай отырып, оның тауарды жеткізуге немесе фармацевтикалық қызметтер көрсетуге келісімін білдіру нысаны болып табылады. денсаулық сақтау саласындағы уәкілетті органмен.</w:t>
      </w:r>
    </w:p>
    <w:p w14:paraId="2734EFE9"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3. Тапсырыс беруші және (немесе) сатып алуды ұйымдастырушы бұл туралы хабардар ететін ең төмен баға ұсынысын ұсынған әлеуетті өнім беруші жеңімпаз болып табылады.</w:t>
      </w:r>
    </w:p>
    <w:p w14:paraId="34E4861A" w14:textId="77777777" w:rsidR="00752E05" w:rsidRPr="007E13C8" w:rsidRDefault="00752E05" w:rsidP="000C7704">
      <w:pPr>
        <w:spacing w:after="0"/>
        <w:ind w:firstLine="284"/>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Бірдей баға ұсыныстары берілген жағдайда баға ұсынысын бірінші болып берген әлеуетті өнім беруші жеңімпаз деп танылады.</w:t>
      </w:r>
    </w:p>
    <w:p w14:paraId="3DF95FB9" w14:textId="609833CD" w:rsidR="00752E05" w:rsidRPr="007E13C8" w:rsidRDefault="00752E05" w:rsidP="000C7704">
      <w:pPr>
        <w:spacing w:after="0"/>
        <w:ind w:firstLine="284"/>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Баға ұсыныстары мен құжаттары осы Қағидалардың </w:t>
      </w:r>
      <w:r w:rsidR="00ED6F0D" w:rsidRPr="007E13C8">
        <w:rPr>
          <w:rFonts w:ascii="Times New Roman" w:hAnsi="Times New Roman" w:cs="Times New Roman"/>
          <w:color w:val="000000" w:themeColor="text1"/>
          <w:spacing w:val="1"/>
          <w:sz w:val="24"/>
          <w:szCs w:val="24"/>
          <w:shd w:val="clear" w:color="auto" w:fill="FFFFFF"/>
          <w:lang w:val="kk-KZ"/>
        </w:rPr>
        <w:t>80</w:t>
      </w:r>
      <w:r w:rsidRPr="007E13C8">
        <w:rPr>
          <w:rFonts w:ascii="Times New Roman" w:hAnsi="Times New Roman" w:cs="Times New Roman"/>
          <w:color w:val="000000" w:themeColor="text1"/>
          <w:spacing w:val="1"/>
          <w:sz w:val="24"/>
          <w:szCs w:val="24"/>
          <w:shd w:val="clear" w:color="auto" w:fill="FFFFFF"/>
          <w:lang w:val="kk-KZ"/>
        </w:rPr>
        <w:t>-тармағына сәйкес ұсынылған бір әлеуетті өнім беруші баға ұсыныстарын сұрату тәсілімен сатып алуға қатысқан жағдайда, тапсырыс беруші немесе сатып алуды ұйымдастырушы осындай әлеуетті өнім берушіні конкурстың жеңімпазы деп тану туралы шешім қабылдайды. сатып алу.</w:t>
      </w:r>
    </w:p>
    <w:p w14:paraId="22DA129A" w14:textId="77777777" w:rsidR="00752E05" w:rsidRPr="007E13C8" w:rsidRDefault="00752E05" w:rsidP="000C7704">
      <w:pPr>
        <w:spacing w:after="0"/>
        <w:ind w:firstLine="284"/>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Баға ұсыныстары болмаған жағдайда, баға ұсыныстарын сұрату тәсілімен сатып алу өтпеді деп танылады.</w:t>
      </w:r>
    </w:p>
    <w:p w14:paraId="230861FB" w14:textId="2DD82B76"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4. Жеңімпаз осы Қағидалардың </w:t>
      </w:r>
      <w:r w:rsidR="00ED6F0D" w:rsidRPr="007E13C8">
        <w:rPr>
          <w:rFonts w:ascii="Times New Roman" w:hAnsi="Times New Roman" w:cs="Times New Roman"/>
          <w:color w:val="000000" w:themeColor="text1"/>
          <w:spacing w:val="1"/>
          <w:sz w:val="24"/>
          <w:szCs w:val="24"/>
          <w:shd w:val="clear" w:color="auto" w:fill="FFFFFF"/>
          <w:lang w:val="kk-KZ"/>
        </w:rPr>
        <w:t>80</w:t>
      </w:r>
      <w:r w:rsidRPr="007E13C8">
        <w:rPr>
          <w:rFonts w:ascii="Times New Roman" w:hAnsi="Times New Roman" w:cs="Times New Roman"/>
          <w:color w:val="000000" w:themeColor="text1"/>
          <w:spacing w:val="1"/>
          <w:sz w:val="24"/>
          <w:szCs w:val="24"/>
          <w:shd w:val="clear" w:color="auto" w:fill="FFFFFF"/>
          <w:lang w:val="kk-KZ"/>
        </w:rPr>
        <w:t>-тармағына сәйкес тапсырыс берушіге немесе сатып алуды ұйымдастырушыға жеңімпаз деп танылған күннен бастап күнтізбелік он күн ішінде біліктілік талаптарына сәйкестігін растайтын мынадай құжаттарды ұсынады:</w:t>
      </w:r>
    </w:p>
    <w:p w14:paraId="13A3B154"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1) фармацевтикалық қызметке және (немесе) есірткі құралдарының, психотроптық заттардың және прекурсорлардың айналысы саласындағы қызметті жүзеге асыруға тиісті лицензияның көшірмелері, есірткі құралдарының, психотроптық заттар мен прекурсорлардың көтерме және (немесе) бөлшек саудасы бойынша қызметтің басталғаны немесе тоқтатылғаны туралы хабарлама. медициналық мақсаттағы бұйымдар немесе олар туралы мәліметтер мемлекеттік органдардың ақпараттық жүйелерінде расталған «Рұқсаттар және хабарламалар туралы» Заңға сәйкес алынған (жіберілген) электрондық құжат нысанында. Мемлекеттік органдардың ақпараттық жүйелерінде ақпарат болмаған жағдайда әлеуетті өнім беруші фармацевтикалық қызметке және (немесе) есірткі құралдарының, психотроптық заттар мен прекурсорлардың айналысы саласындағы қызметті жүзеге асыруға тиісті лицензияның нотариат куәландырған көшірмесін табыс етеді. «Рұқсаттар және хабарламалар </w:t>
      </w:r>
      <w:r w:rsidRPr="007E13C8">
        <w:rPr>
          <w:rFonts w:ascii="Times New Roman" w:hAnsi="Times New Roman" w:cs="Times New Roman"/>
          <w:color w:val="000000" w:themeColor="text1"/>
          <w:spacing w:val="1"/>
          <w:sz w:val="24"/>
          <w:szCs w:val="24"/>
          <w:shd w:val="clear" w:color="auto" w:fill="FFFFFF"/>
          <w:lang w:val="kk-KZ"/>
        </w:rPr>
        <w:lastRenderedPageBreak/>
        <w:t>туралы» Заңға сәйкес алынған медициналық мақсаттағы бұйымдарды көтерме және (немесе) бөлшек саудада өткізудің басталуы немесе тоқтатылуы;</w:t>
      </w:r>
    </w:p>
    <w:p w14:paraId="09D6A083"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2) заңды тұлға құрмай кәсіпкерлік қызметті жүзеге асыру құқығын беретін құжаттың көшірмесі (кәсіпкерлік қызметті жүзеге асыратын жеке тұлға үшін);</w:t>
      </w:r>
    </w:p>
    <w:p w14:paraId="09D86F86" w14:textId="53C8F836"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3) заңды тұлғаны мемлекеттік тіркеу (қайта тіркеу) туралы куәлік, жеке куәліктің немесе төлқұжаттың көшірмесі (кәсіпкерлік қызметті жүзеге асыратын жеке тұлға үшін);</w:t>
      </w:r>
    </w:p>
    <w:p w14:paraId="4F3B286B"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4) заңды тұлға жарғысының көшірмесі (егер жарғыда құрылтайшылардың, қатысушылардың немесе акционерлердің құрамы көрсетілмесе, онда акционерлер тізілімінен үзінді көшірме немесе құрылтайшылардың, қатысушылардың құрамы туралы үзінді көшірме немесе көшірме); сондай-ақ сатып алу туралы хабарландыру берілген күннен кейін құрылтай шарты туралы);</w:t>
      </w:r>
    </w:p>
    <w:p w14:paraId="2B8A6850"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5) "электрондық үкiмет" веб-порталы немесе "салық төлеушiнiң кеңсесi" веб-қосымшасы арқылы алынған, есепке алуы мемлекеттiк кiрiс органдарында жүргiзiлетiн берешегiнiң жоқ (болуы) туралы мәлiметтер;</w:t>
      </w:r>
    </w:p>
    <w:p w14:paraId="77D09DED"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6) осы әлеуетті өнім беруші Қазақстан Республикасының резиденті болып табылмайтыны туралы Қазақстан Республикасы салық органының анықтамасының түпнұсқасы (егер әлеуетті өнім беруші Қазақстан Республикасының резиденті болып табылмаса және Қазақстан Республикасының салық төлеушісі ретінде тіркелмеген болса). Қазақстан Республикасы). Жеңімпаз біліктілік талаптарына сәйкес келмеген жағдайда баға ұсыныстары әдісімен сатып алу өтпеді деп танылады.</w:t>
      </w:r>
    </w:p>
    <w:p w14:paraId="19477746"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5. Әлеуетті өнім беруші фармацевтикалық қызметтерді сатып алу кезінде ортақ мердігерге осы тармақта көзделген құжаттарды ұсынады.</w:t>
      </w:r>
    </w:p>
    <w:p w14:paraId="65B77ABD"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6. Жеңімпаз біліктілік талаптарына сәйкес келмеген жағдайда баға ұсыныстары тәсілімен сатып алу өтпеді деп танылады.</w:t>
      </w:r>
    </w:p>
    <w:p w14:paraId="6E7DC022" w14:textId="6940D93A" w:rsidR="00752E05" w:rsidRPr="007E13C8" w:rsidRDefault="00752E05" w:rsidP="00155DDC">
      <w:pPr>
        <w:spacing w:after="0"/>
        <w:rPr>
          <w:rFonts w:ascii="Times New Roman" w:hAnsi="Times New Roman" w:cs="Times New Roman"/>
          <w:color w:val="000000" w:themeColor="text1"/>
          <w:spacing w:val="1"/>
          <w:sz w:val="24"/>
          <w:szCs w:val="24"/>
          <w:shd w:val="clear" w:color="auto" w:fill="FFFFFF"/>
          <w:lang w:val="kk-KZ"/>
        </w:rPr>
      </w:pPr>
    </w:p>
    <w:p w14:paraId="251F5506" w14:textId="1437BF8C" w:rsidR="009D54F3" w:rsidRPr="007E13C8" w:rsidRDefault="00752E05" w:rsidP="00752E05">
      <w:pPr>
        <w:pStyle w:val="ac"/>
        <w:tabs>
          <w:tab w:val="left" w:pos="426"/>
          <w:tab w:val="left" w:pos="1276"/>
        </w:tabs>
        <w:jc w:val="both"/>
        <w:rPr>
          <w:rStyle w:val="s0"/>
          <w:color w:val="auto"/>
          <w:sz w:val="24"/>
          <w:szCs w:val="24"/>
        </w:rPr>
      </w:pPr>
      <w:r w:rsidRPr="007E13C8">
        <w:rPr>
          <w:rStyle w:val="s0"/>
          <w:color w:val="auto"/>
          <w:sz w:val="24"/>
          <w:szCs w:val="24"/>
        </w:rPr>
        <w:t xml:space="preserve">1. </w:t>
      </w:r>
      <w:r w:rsidR="009D54F3" w:rsidRPr="007E13C8">
        <w:rPr>
          <w:rStyle w:val="s0"/>
          <w:color w:val="auto"/>
          <w:sz w:val="24"/>
          <w:szCs w:val="24"/>
        </w:rPr>
        <w:t>Потенциальный поставщик до истечения окончательного срока представления ценовых предложений представляет только одно ценовое п</w:t>
      </w:r>
      <w:r w:rsidR="00631CB6" w:rsidRPr="007E13C8">
        <w:rPr>
          <w:rStyle w:val="s0"/>
          <w:color w:val="auto"/>
          <w:sz w:val="24"/>
          <w:szCs w:val="24"/>
        </w:rPr>
        <w:t>редложение в запечатанном виде.</w:t>
      </w:r>
      <w:r w:rsidR="00631CB6" w:rsidRPr="007E13C8">
        <w:rPr>
          <w:rStyle w:val="s0"/>
          <w:color w:val="auto"/>
          <w:sz w:val="24"/>
          <w:szCs w:val="24"/>
          <w:lang w:val="kk-KZ"/>
        </w:rPr>
        <w:t xml:space="preserve"> </w:t>
      </w:r>
      <w:r w:rsidR="009D54F3" w:rsidRPr="007E13C8">
        <w:rPr>
          <w:rStyle w:val="s0"/>
          <w:color w:val="auto"/>
          <w:sz w:val="24"/>
          <w:szCs w:val="24"/>
        </w:rPr>
        <w:t>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w:t>
      </w:r>
      <w:bookmarkStart w:id="2" w:name="SUB1005507901_5"/>
      <w:r w:rsidR="00D415EE" w:rsidRPr="007E13C8">
        <w:rPr>
          <w:rStyle w:val="s0"/>
          <w:color w:val="auto"/>
          <w:sz w:val="24"/>
          <w:szCs w:val="24"/>
        </w:rPr>
        <w:t xml:space="preserve"> </w:t>
      </w:r>
      <w:bookmarkEnd w:id="2"/>
      <w:r w:rsidR="00ED6F0D" w:rsidRPr="007E13C8">
        <w:rPr>
          <w:rFonts w:ascii="Times New Roman" w:hAnsi="Times New Roman" w:cs="Times New Roman"/>
          <w:sz w:val="24"/>
          <w:szCs w:val="24"/>
        </w:rPr>
        <w:t xml:space="preserve">пункта 11 </w:t>
      </w:r>
      <w:r w:rsidR="009D54F3" w:rsidRPr="007E13C8">
        <w:rPr>
          <w:rStyle w:val="s0"/>
          <w:color w:val="auto"/>
          <w:sz w:val="24"/>
          <w:szCs w:val="24"/>
        </w:rPr>
        <w:t>настоящих Правил, а также описание и объем фармацевтических услуг.</w:t>
      </w:r>
      <w:bookmarkStart w:id="3" w:name="SUB10700"/>
      <w:bookmarkEnd w:id="3"/>
    </w:p>
    <w:p w14:paraId="3E0D9CAC" w14:textId="2EC96DD4" w:rsidR="009D54F3" w:rsidRPr="007E13C8" w:rsidRDefault="00752E05" w:rsidP="00752E05">
      <w:pPr>
        <w:pStyle w:val="ac"/>
        <w:tabs>
          <w:tab w:val="left" w:pos="426"/>
          <w:tab w:val="left" w:pos="1276"/>
        </w:tabs>
        <w:jc w:val="both"/>
        <w:rPr>
          <w:rStyle w:val="s0"/>
          <w:color w:val="auto"/>
          <w:sz w:val="24"/>
          <w:szCs w:val="24"/>
        </w:rPr>
      </w:pPr>
      <w:r w:rsidRPr="007E13C8">
        <w:rPr>
          <w:rStyle w:val="s0"/>
          <w:color w:val="auto"/>
          <w:sz w:val="24"/>
          <w:szCs w:val="24"/>
        </w:rPr>
        <w:t xml:space="preserve">2. </w:t>
      </w:r>
      <w:r w:rsidR="009D54F3" w:rsidRPr="007E13C8">
        <w:rPr>
          <w:rStyle w:val="s0"/>
          <w:color w:val="auto"/>
          <w:sz w:val="24"/>
          <w:szCs w:val="24"/>
        </w:rPr>
        <w:t xml:space="preserve">Представление потенциальным поставщиком ценового предложения является формой выражения его согласия осуществить поставку товара или оказать фармацевтические услуги с соблюдением условий запроса и типового договора закупа или договора на оказание фармацевтических услуг по </w:t>
      </w:r>
      <w:hyperlink r:id="rId8" w:history="1">
        <w:r w:rsidR="009D54F3" w:rsidRPr="007E13C8">
          <w:rPr>
            <w:rStyle w:val="s0"/>
            <w:color w:val="auto"/>
            <w:sz w:val="24"/>
            <w:szCs w:val="24"/>
          </w:rPr>
          <w:t>форме</w:t>
        </w:r>
      </w:hyperlink>
      <w:r w:rsidR="009D54F3" w:rsidRPr="007E13C8">
        <w:rPr>
          <w:rStyle w:val="s0"/>
          <w:color w:val="auto"/>
          <w:sz w:val="24"/>
          <w:szCs w:val="24"/>
        </w:rPr>
        <w:t>, утвержденной уполномоченным органом в области здравоохранения.</w:t>
      </w:r>
      <w:bookmarkStart w:id="4" w:name="SUB10800"/>
      <w:bookmarkEnd w:id="4"/>
    </w:p>
    <w:p w14:paraId="2B4055FE" w14:textId="24C7B4E1" w:rsidR="009D54F3" w:rsidRPr="007E13C8" w:rsidRDefault="00D01BEB" w:rsidP="00F8160F">
      <w:pPr>
        <w:pStyle w:val="ac"/>
        <w:tabs>
          <w:tab w:val="left" w:pos="426"/>
          <w:tab w:val="left" w:pos="1276"/>
        </w:tabs>
        <w:rPr>
          <w:rStyle w:val="s0"/>
          <w:color w:val="auto"/>
          <w:sz w:val="24"/>
          <w:szCs w:val="24"/>
        </w:rPr>
      </w:pPr>
      <w:r w:rsidRPr="007E13C8">
        <w:rPr>
          <w:rStyle w:val="s0"/>
          <w:color w:val="auto"/>
          <w:sz w:val="24"/>
          <w:szCs w:val="24"/>
        </w:rPr>
        <w:t xml:space="preserve">3. </w:t>
      </w:r>
      <w:r w:rsidR="009D54F3" w:rsidRPr="007E13C8">
        <w:rPr>
          <w:rStyle w:val="s0"/>
          <w:color w:val="auto"/>
          <w:sz w:val="24"/>
          <w:szCs w:val="24"/>
        </w:rPr>
        <w:t>Победителем признается потенциальный поставщик, предложивший наименьшее ценовое предложение, которого заказчик и (или) организатор закупа уведомляют об этом.</w:t>
      </w:r>
    </w:p>
    <w:p w14:paraId="5E2FAD24" w14:textId="78C582B3" w:rsidR="009D54F3" w:rsidRPr="007E13C8" w:rsidRDefault="00F8160F" w:rsidP="00F8160F">
      <w:pPr>
        <w:pStyle w:val="ac"/>
        <w:tabs>
          <w:tab w:val="left" w:pos="426"/>
        </w:tabs>
        <w:jc w:val="both"/>
        <w:rPr>
          <w:rStyle w:val="s0"/>
          <w:color w:val="auto"/>
          <w:sz w:val="24"/>
          <w:szCs w:val="24"/>
        </w:rPr>
      </w:pPr>
      <w:r>
        <w:rPr>
          <w:rStyle w:val="s0"/>
          <w:color w:val="auto"/>
          <w:sz w:val="24"/>
          <w:szCs w:val="24"/>
        </w:rPr>
        <w:tab/>
      </w:r>
      <w:r w:rsidR="009D54F3" w:rsidRPr="007E13C8">
        <w:rPr>
          <w:rStyle w:val="s0"/>
          <w:color w:val="auto"/>
          <w:sz w:val="24"/>
          <w:szCs w:val="24"/>
        </w:rPr>
        <w:t>В случаях представления одинаковых ценовых предложений, победителем признается потенциальный поставщик, первым представивший ценовое предложение.</w:t>
      </w:r>
    </w:p>
    <w:p w14:paraId="66121CEF" w14:textId="4C341193" w:rsidR="009D54F3" w:rsidRPr="007E13C8" w:rsidRDefault="00F8160F" w:rsidP="00F8160F">
      <w:pPr>
        <w:pStyle w:val="ac"/>
        <w:tabs>
          <w:tab w:val="left" w:pos="426"/>
        </w:tabs>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009D54F3" w:rsidRPr="007E13C8">
        <w:rPr>
          <w:rFonts w:ascii="Times New Roman" w:hAnsi="Times New Roman" w:cs="Times New Roman"/>
          <w:color w:val="auto"/>
          <w:sz w:val="24"/>
          <w:szCs w:val="24"/>
        </w:rPr>
        <w:t xml:space="preserve">В случае, когда в закупе способом запроса ценовых предложений принимает участие один потенциальный поставщик, ценовое предложение и документы которого представлены в соответствии с пунктом </w:t>
      </w:r>
      <w:r w:rsidR="00ED6F0D" w:rsidRPr="007E13C8">
        <w:rPr>
          <w:rFonts w:ascii="Times New Roman" w:hAnsi="Times New Roman" w:cs="Times New Roman"/>
          <w:color w:val="auto"/>
          <w:sz w:val="24"/>
          <w:szCs w:val="24"/>
        </w:rPr>
        <w:t>80</w:t>
      </w:r>
      <w:r w:rsidR="009D54F3" w:rsidRPr="007E13C8">
        <w:rPr>
          <w:rFonts w:ascii="Times New Roman" w:hAnsi="Times New Roman" w:cs="Times New Roman"/>
          <w:color w:val="auto"/>
          <w:sz w:val="24"/>
          <w:szCs w:val="24"/>
        </w:rPr>
        <w:t xml:space="preserve"> настоящих Правил, заказчик или организатор закупа принимает решение о признании такого потенциального поставщика победителем закупа.</w:t>
      </w:r>
    </w:p>
    <w:p w14:paraId="5FECFB60" w14:textId="04931AAF" w:rsidR="009D54F3" w:rsidRPr="007E13C8" w:rsidRDefault="00F8160F" w:rsidP="00F8160F">
      <w:pPr>
        <w:pStyle w:val="ac"/>
        <w:tabs>
          <w:tab w:val="left" w:pos="426"/>
        </w:tabs>
        <w:jc w:val="both"/>
        <w:rPr>
          <w:rStyle w:val="s0"/>
          <w:color w:val="auto"/>
          <w:sz w:val="24"/>
          <w:szCs w:val="24"/>
        </w:rPr>
      </w:pPr>
      <w:r>
        <w:rPr>
          <w:rStyle w:val="s0"/>
          <w:color w:val="auto"/>
          <w:sz w:val="24"/>
          <w:szCs w:val="24"/>
        </w:rPr>
        <w:tab/>
      </w:r>
      <w:r w:rsidR="009D54F3" w:rsidRPr="007E13C8">
        <w:rPr>
          <w:rStyle w:val="s0"/>
          <w:color w:val="auto"/>
          <w:sz w:val="24"/>
          <w:szCs w:val="24"/>
        </w:rPr>
        <w:t>При отсутствии ценовых предложений, закуп способом запроса ценовых предложений признается несостоявшимся.</w:t>
      </w:r>
    </w:p>
    <w:p w14:paraId="21748A10" w14:textId="7BBF0837" w:rsidR="009D54F3" w:rsidRPr="007E13C8" w:rsidRDefault="00D01BEB" w:rsidP="00D01BEB">
      <w:pPr>
        <w:pStyle w:val="ac"/>
        <w:tabs>
          <w:tab w:val="left" w:pos="426"/>
        </w:tabs>
        <w:jc w:val="both"/>
        <w:rPr>
          <w:rFonts w:ascii="Times New Roman" w:hAnsi="Times New Roman" w:cs="Times New Roman"/>
          <w:color w:val="auto"/>
          <w:sz w:val="24"/>
          <w:szCs w:val="24"/>
        </w:rPr>
      </w:pPr>
      <w:r w:rsidRPr="007E13C8">
        <w:rPr>
          <w:rStyle w:val="s0"/>
          <w:color w:val="auto"/>
          <w:sz w:val="24"/>
          <w:szCs w:val="24"/>
        </w:rPr>
        <w:lastRenderedPageBreak/>
        <w:t xml:space="preserve">4. </w:t>
      </w:r>
      <w:r w:rsidR="009D54F3" w:rsidRPr="007E13C8">
        <w:rPr>
          <w:rStyle w:val="s0"/>
          <w:color w:val="auto"/>
          <w:sz w:val="24"/>
          <w:szCs w:val="24"/>
        </w:rPr>
        <w:t xml:space="preserve">Победитель </w:t>
      </w:r>
      <w:r w:rsidR="009D54F3" w:rsidRPr="007E13C8">
        <w:rPr>
          <w:rFonts w:ascii="Times New Roman" w:hAnsi="Times New Roman" w:cs="Times New Roman"/>
          <w:color w:val="auto"/>
          <w:sz w:val="24"/>
          <w:szCs w:val="24"/>
        </w:rPr>
        <w:t xml:space="preserve">в соответствии с пунктом </w:t>
      </w:r>
      <w:r w:rsidR="00ED6F0D" w:rsidRPr="007E13C8">
        <w:rPr>
          <w:rFonts w:ascii="Times New Roman" w:hAnsi="Times New Roman" w:cs="Times New Roman"/>
          <w:color w:val="auto"/>
          <w:sz w:val="24"/>
          <w:szCs w:val="24"/>
          <w:lang w:val="kk-KZ"/>
        </w:rPr>
        <w:t xml:space="preserve">80 </w:t>
      </w:r>
      <w:r w:rsidR="009D54F3" w:rsidRPr="007E13C8">
        <w:rPr>
          <w:rFonts w:ascii="Times New Roman" w:hAnsi="Times New Roman" w:cs="Times New Roman"/>
          <w:color w:val="auto"/>
          <w:sz w:val="24"/>
          <w:szCs w:val="24"/>
        </w:rPr>
        <w:t>настоящих Правил</w:t>
      </w:r>
      <w:r w:rsidR="009D54F3" w:rsidRPr="007E13C8">
        <w:rPr>
          <w:rStyle w:val="s0"/>
          <w:color w:val="auto"/>
          <w:sz w:val="24"/>
          <w:szCs w:val="24"/>
        </w:rPr>
        <w:t xml:space="preserve"> представляет заказчику или организатору закупа в течение десяти календарных дней со дня признания победителем следующие документы, подтверждающие соответствие квалификационным требованиям:</w:t>
      </w:r>
    </w:p>
    <w:p w14:paraId="0EE148C7"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1) копии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(направленных)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14:paraId="73B1C046" w14:textId="32B456AF"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 xml:space="preserve">2) </w:t>
      </w:r>
      <w:r w:rsidR="000C7704" w:rsidRPr="000C7704">
        <w:rPr>
          <w:rStyle w:val="s0"/>
          <w:color w:val="auto"/>
          <w:sz w:val="24"/>
          <w:szCs w:val="24"/>
        </w:rPr>
        <w:t xml:space="preserve"> </w:t>
      </w:r>
      <w:r w:rsidR="009D54F3" w:rsidRPr="007E13C8">
        <w:rPr>
          <w:rStyle w:val="s0"/>
          <w:color w:val="auto"/>
          <w:sz w:val="24"/>
          <w:szCs w:val="24"/>
        </w:rPr>
        <w:t>копию документа, предоставляющего право на осуществление предпринимательской деятельности без образования юридического лица (для физического лица, осуществляющего предпринимательскую деятельность);</w:t>
      </w:r>
    </w:p>
    <w:p w14:paraId="052A304C"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 xml:space="preserve"> </w:t>
      </w:r>
      <w:r w:rsidRPr="007E13C8">
        <w:rPr>
          <w:rStyle w:val="s0"/>
          <w:color w:val="auto"/>
          <w:sz w:val="24"/>
          <w:szCs w:val="24"/>
          <w:lang w:val="kk-KZ"/>
        </w:rPr>
        <w:tab/>
      </w:r>
      <w:r w:rsidR="009D54F3" w:rsidRPr="007E13C8">
        <w:rPr>
          <w:rStyle w:val="s0"/>
          <w:color w:val="auto"/>
          <w:sz w:val="24"/>
          <w:szCs w:val="24"/>
        </w:rPr>
        <w:t>3) справку о государственной регистрации (перерегистрации) юридического лица, копию удостоверения личности или паспорта (для физического лица, осуществляющего предпринимательскую деятельность);</w:t>
      </w:r>
    </w:p>
    <w:p w14:paraId="3E8B989E"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4) копию устава юридического лица (если в уставе не указан состав учредителей, участников или акционеров, то также представляются выписка из реестра держателей акций или выписка о составе учредителей, участников или копия учредительного договора после даты объявления закупа);</w:t>
      </w:r>
    </w:p>
    <w:p w14:paraId="0C6ACA68"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5) сведения об отсутствии (наличии) задолженности, учет по которым ведется в органах государственных доходов, полученные посредством веб-портала "электронного правительства" или веб-приложения "кабинет налогоплательщика";</w:t>
      </w:r>
    </w:p>
    <w:p w14:paraId="77E3A58F"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6) оригинал справки налогового органа Республики Казахстан о том, что данный потенциальный поставщик не является резидентом Республики Казахстан (если потенциальный поставщик не является резидентом Республики Казахстан и не зарегистрирован в качестве налогоплательщика Республики Казахстан). В</w:t>
      </w:r>
      <w:r w:rsidR="009D54F3" w:rsidRPr="007E13C8">
        <w:rPr>
          <w:rStyle w:val="s0"/>
          <w:color w:val="FFFFFF" w:themeColor="background1"/>
          <w:sz w:val="24"/>
          <w:szCs w:val="24"/>
        </w:rPr>
        <w:t>2</w:t>
      </w:r>
      <w:r w:rsidR="009D54F3" w:rsidRPr="007E13C8">
        <w:rPr>
          <w:rStyle w:val="s0"/>
          <w:color w:val="auto"/>
          <w:sz w:val="24"/>
          <w:szCs w:val="24"/>
        </w:rPr>
        <w:t>случае несоответствия победителя квалификационным требованиям, закуп способом ценовых предложений признается несостоявшимся.</w:t>
      </w:r>
    </w:p>
    <w:p w14:paraId="73535E79" w14:textId="2D2D020C" w:rsidR="009D54F3" w:rsidRPr="007E13C8" w:rsidRDefault="009D54F3" w:rsidP="00F8160F">
      <w:pPr>
        <w:pStyle w:val="ac"/>
        <w:tabs>
          <w:tab w:val="left" w:pos="426"/>
        </w:tabs>
        <w:rPr>
          <w:rFonts w:ascii="Times New Roman" w:hAnsi="Times New Roman" w:cs="Times New Roman"/>
          <w:color w:val="auto"/>
          <w:sz w:val="24"/>
          <w:szCs w:val="24"/>
        </w:rPr>
      </w:pPr>
      <w:r w:rsidRPr="007E13C8">
        <w:rPr>
          <w:rFonts w:ascii="Times New Roman" w:hAnsi="Times New Roman" w:cs="Times New Roman"/>
          <w:color w:val="auto"/>
          <w:sz w:val="24"/>
          <w:szCs w:val="24"/>
        </w:rPr>
        <w:t>5. При закупе фармацевтических услуг потенциальный поставщик представляет на соисполнителя документы, предусмотренные настоящим</w:t>
      </w:r>
      <w:r w:rsidR="000C7704" w:rsidRPr="000C7704">
        <w:rPr>
          <w:rFonts w:ascii="Times New Roman" w:hAnsi="Times New Roman" w:cs="Times New Roman"/>
          <w:color w:val="auto"/>
          <w:sz w:val="24"/>
          <w:szCs w:val="24"/>
        </w:rPr>
        <w:t xml:space="preserve"> </w:t>
      </w:r>
      <w:r w:rsidRPr="007E13C8">
        <w:rPr>
          <w:rFonts w:ascii="Times New Roman" w:hAnsi="Times New Roman" w:cs="Times New Roman"/>
          <w:color w:val="auto"/>
          <w:sz w:val="24"/>
          <w:szCs w:val="24"/>
        </w:rPr>
        <w:t>пунктом.</w:t>
      </w:r>
    </w:p>
    <w:p w14:paraId="605C4E27" w14:textId="0F4DEFBA" w:rsidR="00B46A2B" w:rsidRPr="007E13C8" w:rsidRDefault="009D54F3" w:rsidP="007E13C8">
      <w:pPr>
        <w:jc w:val="both"/>
        <w:rPr>
          <w:rFonts w:ascii="Times New Roman" w:hAnsi="Times New Roman" w:cs="Times New Roman"/>
          <w:sz w:val="24"/>
          <w:szCs w:val="24"/>
        </w:rPr>
      </w:pPr>
      <w:r w:rsidRPr="007E13C8">
        <w:rPr>
          <w:rFonts w:ascii="Times New Roman" w:hAnsi="Times New Roman" w:cs="Times New Roman"/>
          <w:sz w:val="24"/>
          <w:szCs w:val="24"/>
        </w:rPr>
        <w:t>6. В случае несоответствия победителя квалификационным требованиям, закуп способом ценовых предложений признается несостоявшимся.</w:t>
      </w:r>
    </w:p>
    <w:p w14:paraId="374668D9" w14:textId="77777777" w:rsidR="00A451D1" w:rsidRPr="007E13C8" w:rsidRDefault="00A451D1" w:rsidP="00B16D3A">
      <w:pPr>
        <w:ind w:firstLine="708"/>
        <w:jc w:val="both"/>
        <w:rPr>
          <w:rFonts w:ascii="Times New Roman" w:hAnsi="Times New Roman" w:cs="Times New Roman"/>
          <w:sz w:val="24"/>
          <w:szCs w:val="24"/>
          <w:lang w:val="kk-KZ"/>
        </w:rPr>
      </w:pPr>
    </w:p>
    <w:sectPr w:rsidR="00A451D1" w:rsidRPr="007E13C8" w:rsidSect="00867791">
      <w:pgSz w:w="16838" w:h="11906" w:orient="landscape"/>
      <w:pgMar w:top="566" w:right="1134" w:bottom="1276" w:left="709"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DADAE3" w14:textId="77777777" w:rsidR="004E79E5" w:rsidRDefault="004E79E5" w:rsidP="0082634C">
      <w:pPr>
        <w:spacing w:after="0" w:line="240" w:lineRule="auto"/>
      </w:pPr>
      <w:r>
        <w:separator/>
      </w:r>
    </w:p>
  </w:endnote>
  <w:endnote w:type="continuationSeparator" w:id="0">
    <w:p w14:paraId="731D4895" w14:textId="77777777" w:rsidR="004E79E5" w:rsidRDefault="004E79E5" w:rsidP="0082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3FC1C" w14:textId="77777777" w:rsidR="004E79E5" w:rsidRDefault="004E79E5" w:rsidP="0082634C">
      <w:pPr>
        <w:spacing w:after="0" w:line="240" w:lineRule="auto"/>
      </w:pPr>
      <w:r>
        <w:separator/>
      </w:r>
    </w:p>
  </w:footnote>
  <w:footnote w:type="continuationSeparator" w:id="0">
    <w:p w14:paraId="2A5F191A" w14:textId="77777777" w:rsidR="004E79E5" w:rsidRDefault="004E79E5" w:rsidP="008263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D5E6D"/>
    <w:multiLevelType w:val="hybridMultilevel"/>
    <w:tmpl w:val="FA9A87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F5CD7"/>
    <w:multiLevelType w:val="hybridMultilevel"/>
    <w:tmpl w:val="8410D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923016"/>
    <w:multiLevelType w:val="multilevel"/>
    <w:tmpl w:val="F39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C1AF0"/>
    <w:multiLevelType w:val="hybridMultilevel"/>
    <w:tmpl w:val="4F10AE1E"/>
    <w:lvl w:ilvl="0" w:tplc="EADA65DA">
      <w:start w:val="1"/>
      <w:numFmt w:val="decimal"/>
      <w:lvlText w:val="%1)"/>
      <w:lvlJc w:val="left"/>
      <w:pPr>
        <w:ind w:left="1069" w:hanging="360"/>
      </w:pPr>
      <w:rPr>
        <w:rFonts w:hint="default"/>
      </w:rPr>
    </w:lvl>
    <w:lvl w:ilvl="1" w:tplc="222079F0">
      <w:start w:val="1"/>
      <w:numFmt w:val="decimal"/>
      <w:lvlText w:val="%2."/>
      <w:lvlJc w:val="left"/>
      <w:pPr>
        <w:ind w:left="2464" w:hanging="10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7850A4A"/>
    <w:multiLevelType w:val="hybridMultilevel"/>
    <w:tmpl w:val="24727F1A"/>
    <w:lvl w:ilvl="0" w:tplc="D4FC5B0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AC33ECF"/>
    <w:multiLevelType w:val="hybridMultilevel"/>
    <w:tmpl w:val="29949A68"/>
    <w:lvl w:ilvl="0" w:tplc="8A6E2E06">
      <w:start w:val="10"/>
      <w:numFmt w:val="bullet"/>
      <w:lvlText w:val="-"/>
      <w:lvlJc w:val="left"/>
      <w:pPr>
        <w:ind w:left="720" w:hanging="360"/>
      </w:pPr>
      <w:rPr>
        <w:rFonts w:ascii="Times New Roman" w:eastAsiaTheme="minorHAnsi"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90C3BB1"/>
    <w:multiLevelType w:val="multilevel"/>
    <w:tmpl w:val="7CB4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B145DD"/>
    <w:multiLevelType w:val="hybridMultilevel"/>
    <w:tmpl w:val="71FAECC4"/>
    <w:lvl w:ilvl="0" w:tplc="D1DA3A58">
      <w:start w:val="1"/>
      <w:numFmt w:val="decimal"/>
      <w:lvlText w:val="%1."/>
      <w:lvlJc w:val="left"/>
      <w:pPr>
        <w:ind w:left="928" w:hanging="360"/>
      </w:pPr>
      <w:rPr>
        <w:rFonts w:ascii="Times New Roman" w:eastAsia="Calibri" w:hAnsi="Times New Roman" w:cs="Times New Roman"/>
        <w:b w:val="0"/>
        <w:strike w:val="0"/>
      </w:rPr>
    </w:lvl>
    <w:lvl w:ilvl="1" w:tplc="98AEB816">
      <w:start w:val="1"/>
      <w:numFmt w:val="decimal"/>
      <w:lvlText w:val="%2)"/>
      <w:lvlJc w:val="left"/>
      <w:pPr>
        <w:ind w:left="1803" w:hanging="810"/>
      </w:pPr>
      <w:rPr>
        <w:rFonts w:hint="default"/>
        <w:b w:val="0"/>
        <w:strike w:val="0"/>
        <w:sz w:val="28"/>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FAD4412"/>
    <w:multiLevelType w:val="hybridMultilevel"/>
    <w:tmpl w:val="B822889C"/>
    <w:lvl w:ilvl="0" w:tplc="EADA6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7F2745"/>
    <w:multiLevelType w:val="hybridMultilevel"/>
    <w:tmpl w:val="685E774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F5E4A02"/>
    <w:multiLevelType w:val="multilevel"/>
    <w:tmpl w:val="C4AE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8"/>
  </w:num>
  <w:num w:numId="4">
    <w:abstractNumId w:val="3"/>
  </w:num>
  <w:num w:numId="5">
    <w:abstractNumId w:val="5"/>
  </w:num>
  <w:num w:numId="6">
    <w:abstractNumId w:val="7"/>
  </w:num>
  <w:num w:numId="7">
    <w:abstractNumId w:val="1"/>
  </w:num>
  <w:num w:numId="8">
    <w:abstractNumId w:val="0"/>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764"/>
    <w:rsid w:val="000014C2"/>
    <w:rsid w:val="000015C3"/>
    <w:rsid w:val="00002B17"/>
    <w:rsid w:val="00002B51"/>
    <w:rsid w:val="0000360F"/>
    <w:rsid w:val="00004818"/>
    <w:rsid w:val="0000528A"/>
    <w:rsid w:val="0000628C"/>
    <w:rsid w:val="000069D4"/>
    <w:rsid w:val="00006AA4"/>
    <w:rsid w:val="00010A48"/>
    <w:rsid w:val="00011206"/>
    <w:rsid w:val="000126C9"/>
    <w:rsid w:val="00014621"/>
    <w:rsid w:val="00015191"/>
    <w:rsid w:val="00017486"/>
    <w:rsid w:val="00022148"/>
    <w:rsid w:val="000232C7"/>
    <w:rsid w:val="00025A21"/>
    <w:rsid w:val="000269B8"/>
    <w:rsid w:val="000314F4"/>
    <w:rsid w:val="00031AF4"/>
    <w:rsid w:val="000321D3"/>
    <w:rsid w:val="000324BA"/>
    <w:rsid w:val="000349C7"/>
    <w:rsid w:val="0003560B"/>
    <w:rsid w:val="00037326"/>
    <w:rsid w:val="000403B4"/>
    <w:rsid w:val="0004133F"/>
    <w:rsid w:val="0004229B"/>
    <w:rsid w:val="000437D1"/>
    <w:rsid w:val="00044963"/>
    <w:rsid w:val="000450CB"/>
    <w:rsid w:val="00045681"/>
    <w:rsid w:val="00046305"/>
    <w:rsid w:val="00053CF9"/>
    <w:rsid w:val="00057F11"/>
    <w:rsid w:val="000600E6"/>
    <w:rsid w:val="00060276"/>
    <w:rsid w:val="00062A63"/>
    <w:rsid w:val="000635CC"/>
    <w:rsid w:val="0006415E"/>
    <w:rsid w:val="0007163E"/>
    <w:rsid w:val="0007221D"/>
    <w:rsid w:val="00076867"/>
    <w:rsid w:val="00083DE0"/>
    <w:rsid w:val="00086FD6"/>
    <w:rsid w:val="00087B1E"/>
    <w:rsid w:val="00091DD6"/>
    <w:rsid w:val="0009420B"/>
    <w:rsid w:val="000942D8"/>
    <w:rsid w:val="000946B4"/>
    <w:rsid w:val="0009506A"/>
    <w:rsid w:val="000A12CA"/>
    <w:rsid w:val="000A1F15"/>
    <w:rsid w:val="000A4725"/>
    <w:rsid w:val="000A4A26"/>
    <w:rsid w:val="000A4C38"/>
    <w:rsid w:val="000B1748"/>
    <w:rsid w:val="000B4A42"/>
    <w:rsid w:val="000B6857"/>
    <w:rsid w:val="000C0AAA"/>
    <w:rsid w:val="000C35E7"/>
    <w:rsid w:val="000C5235"/>
    <w:rsid w:val="000C7704"/>
    <w:rsid w:val="000C7738"/>
    <w:rsid w:val="000C7BDF"/>
    <w:rsid w:val="000D1A47"/>
    <w:rsid w:val="000D3349"/>
    <w:rsid w:val="000D7628"/>
    <w:rsid w:val="000E2B69"/>
    <w:rsid w:val="000E3759"/>
    <w:rsid w:val="000E3ABD"/>
    <w:rsid w:val="000E5AD4"/>
    <w:rsid w:val="000E5E0D"/>
    <w:rsid w:val="000F12ED"/>
    <w:rsid w:val="000F4D54"/>
    <w:rsid w:val="000F6518"/>
    <w:rsid w:val="000F6FB9"/>
    <w:rsid w:val="000F7436"/>
    <w:rsid w:val="000F7F8D"/>
    <w:rsid w:val="001000D8"/>
    <w:rsid w:val="00115A41"/>
    <w:rsid w:val="00117B45"/>
    <w:rsid w:val="00120CD7"/>
    <w:rsid w:val="00123005"/>
    <w:rsid w:val="00124B48"/>
    <w:rsid w:val="0012561A"/>
    <w:rsid w:val="00125C20"/>
    <w:rsid w:val="00127136"/>
    <w:rsid w:val="001305FF"/>
    <w:rsid w:val="00131A76"/>
    <w:rsid w:val="00134A45"/>
    <w:rsid w:val="001373FC"/>
    <w:rsid w:val="001376F5"/>
    <w:rsid w:val="001403FB"/>
    <w:rsid w:val="001411FA"/>
    <w:rsid w:val="00141566"/>
    <w:rsid w:val="0014491D"/>
    <w:rsid w:val="00144A44"/>
    <w:rsid w:val="0015094C"/>
    <w:rsid w:val="00150FF8"/>
    <w:rsid w:val="001526D5"/>
    <w:rsid w:val="0015325D"/>
    <w:rsid w:val="00153899"/>
    <w:rsid w:val="001544CB"/>
    <w:rsid w:val="00155709"/>
    <w:rsid w:val="00155DDC"/>
    <w:rsid w:val="001568BE"/>
    <w:rsid w:val="0015692C"/>
    <w:rsid w:val="00156C11"/>
    <w:rsid w:val="00165AC9"/>
    <w:rsid w:val="00166E0D"/>
    <w:rsid w:val="001675F2"/>
    <w:rsid w:val="00167889"/>
    <w:rsid w:val="00171339"/>
    <w:rsid w:val="00175E72"/>
    <w:rsid w:val="001764AA"/>
    <w:rsid w:val="001848AD"/>
    <w:rsid w:val="00192433"/>
    <w:rsid w:val="00192779"/>
    <w:rsid w:val="00194B06"/>
    <w:rsid w:val="00194BC2"/>
    <w:rsid w:val="001958BD"/>
    <w:rsid w:val="00195CBC"/>
    <w:rsid w:val="00196153"/>
    <w:rsid w:val="001974A2"/>
    <w:rsid w:val="001A2857"/>
    <w:rsid w:val="001A2D1C"/>
    <w:rsid w:val="001B045B"/>
    <w:rsid w:val="001B2BE0"/>
    <w:rsid w:val="001B5CFB"/>
    <w:rsid w:val="001C4FEE"/>
    <w:rsid w:val="001D1400"/>
    <w:rsid w:val="001D28C6"/>
    <w:rsid w:val="001D39B5"/>
    <w:rsid w:val="001D6405"/>
    <w:rsid w:val="001E338D"/>
    <w:rsid w:val="001E6CA1"/>
    <w:rsid w:val="001F0059"/>
    <w:rsid w:val="001F2474"/>
    <w:rsid w:val="001F35AD"/>
    <w:rsid w:val="001F5E60"/>
    <w:rsid w:val="002023C0"/>
    <w:rsid w:val="00203370"/>
    <w:rsid w:val="00206340"/>
    <w:rsid w:val="0020756B"/>
    <w:rsid w:val="002076E8"/>
    <w:rsid w:val="0021059A"/>
    <w:rsid w:val="00213D66"/>
    <w:rsid w:val="00214A78"/>
    <w:rsid w:val="00214C5F"/>
    <w:rsid w:val="002177BF"/>
    <w:rsid w:val="00221AC2"/>
    <w:rsid w:val="002258D0"/>
    <w:rsid w:val="002268AC"/>
    <w:rsid w:val="002336F7"/>
    <w:rsid w:val="00236F04"/>
    <w:rsid w:val="00237881"/>
    <w:rsid w:val="00237D8F"/>
    <w:rsid w:val="002429E2"/>
    <w:rsid w:val="00247D84"/>
    <w:rsid w:val="00253967"/>
    <w:rsid w:val="00256C54"/>
    <w:rsid w:val="00256DBD"/>
    <w:rsid w:val="002612A6"/>
    <w:rsid w:val="0026163F"/>
    <w:rsid w:val="002619C2"/>
    <w:rsid w:val="002661C2"/>
    <w:rsid w:val="00267A5F"/>
    <w:rsid w:val="00272921"/>
    <w:rsid w:val="0027542F"/>
    <w:rsid w:val="0027546F"/>
    <w:rsid w:val="002802CA"/>
    <w:rsid w:val="0028707A"/>
    <w:rsid w:val="00287BE5"/>
    <w:rsid w:val="00287EAD"/>
    <w:rsid w:val="002912D0"/>
    <w:rsid w:val="00291367"/>
    <w:rsid w:val="00292929"/>
    <w:rsid w:val="002939D3"/>
    <w:rsid w:val="0029673C"/>
    <w:rsid w:val="00297A24"/>
    <w:rsid w:val="002A296F"/>
    <w:rsid w:val="002A47C0"/>
    <w:rsid w:val="002A6BCD"/>
    <w:rsid w:val="002B3A04"/>
    <w:rsid w:val="002B5FDD"/>
    <w:rsid w:val="002C34EA"/>
    <w:rsid w:val="002C3F38"/>
    <w:rsid w:val="002C50D6"/>
    <w:rsid w:val="002C60CA"/>
    <w:rsid w:val="002C6BF5"/>
    <w:rsid w:val="002C70C1"/>
    <w:rsid w:val="002D432B"/>
    <w:rsid w:val="002D6A6F"/>
    <w:rsid w:val="002D6EE2"/>
    <w:rsid w:val="002D76E0"/>
    <w:rsid w:val="002D7DCB"/>
    <w:rsid w:val="002E21B6"/>
    <w:rsid w:val="002E3B1C"/>
    <w:rsid w:val="002E52BE"/>
    <w:rsid w:val="002E5EBF"/>
    <w:rsid w:val="002E62CF"/>
    <w:rsid w:val="002F2417"/>
    <w:rsid w:val="002F5635"/>
    <w:rsid w:val="002F7A63"/>
    <w:rsid w:val="00301C32"/>
    <w:rsid w:val="00303990"/>
    <w:rsid w:val="003046FE"/>
    <w:rsid w:val="003065BC"/>
    <w:rsid w:val="00312B12"/>
    <w:rsid w:val="003134D8"/>
    <w:rsid w:val="00315BF0"/>
    <w:rsid w:val="00316FA8"/>
    <w:rsid w:val="0032134B"/>
    <w:rsid w:val="00321504"/>
    <w:rsid w:val="00323A47"/>
    <w:rsid w:val="00325B45"/>
    <w:rsid w:val="00325C9F"/>
    <w:rsid w:val="00327F1D"/>
    <w:rsid w:val="00330EA3"/>
    <w:rsid w:val="003362EB"/>
    <w:rsid w:val="003374FB"/>
    <w:rsid w:val="00340851"/>
    <w:rsid w:val="00340D65"/>
    <w:rsid w:val="00342DFC"/>
    <w:rsid w:val="00344FBE"/>
    <w:rsid w:val="0034545A"/>
    <w:rsid w:val="00345958"/>
    <w:rsid w:val="00346AE2"/>
    <w:rsid w:val="00346E88"/>
    <w:rsid w:val="00350701"/>
    <w:rsid w:val="00356935"/>
    <w:rsid w:val="00357641"/>
    <w:rsid w:val="0036074F"/>
    <w:rsid w:val="00360C53"/>
    <w:rsid w:val="003659CE"/>
    <w:rsid w:val="0037008D"/>
    <w:rsid w:val="00370270"/>
    <w:rsid w:val="003743A7"/>
    <w:rsid w:val="00375CCF"/>
    <w:rsid w:val="00380910"/>
    <w:rsid w:val="00380B93"/>
    <w:rsid w:val="00384A9E"/>
    <w:rsid w:val="003878FD"/>
    <w:rsid w:val="00392ED0"/>
    <w:rsid w:val="003932F7"/>
    <w:rsid w:val="00394988"/>
    <w:rsid w:val="003956E5"/>
    <w:rsid w:val="0039659A"/>
    <w:rsid w:val="003A35E2"/>
    <w:rsid w:val="003A5966"/>
    <w:rsid w:val="003A67B4"/>
    <w:rsid w:val="003B183E"/>
    <w:rsid w:val="003B1D79"/>
    <w:rsid w:val="003B51E8"/>
    <w:rsid w:val="003B690A"/>
    <w:rsid w:val="003C026F"/>
    <w:rsid w:val="003C0F6B"/>
    <w:rsid w:val="003C142A"/>
    <w:rsid w:val="003E128E"/>
    <w:rsid w:val="003E1E9B"/>
    <w:rsid w:val="003F1480"/>
    <w:rsid w:val="003F4418"/>
    <w:rsid w:val="003F47A1"/>
    <w:rsid w:val="003F68E3"/>
    <w:rsid w:val="003F72A5"/>
    <w:rsid w:val="004018DF"/>
    <w:rsid w:val="00401E21"/>
    <w:rsid w:val="00402D01"/>
    <w:rsid w:val="00403B39"/>
    <w:rsid w:val="0040589D"/>
    <w:rsid w:val="00405ECA"/>
    <w:rsid w:val="00407FA3"/>
    <w:rsid w:val="0041099D"/>
    <w:rsid w:val="00411242"/>
    <w:rsid w:val="00412990"/>
    <w:rsid w:val="00412C25"/>
    <w:rsid w:val="00413290"/>
    <w:rsid w:val="004170E1"/>
    <w:rsid w:val="00420218"/>
    <w:rsid w:val="00422C88"/>
    <w:rsid w:val="00424E72"/>
    <w:rsid w:val="0042704D"/>
    <w:rsid w:val="0042737E"/>
    <w:rsid w:val="004312E8"/>
    <w:rsid w:val="00431B8C"/>
    <w:rsid w:val="00433F7F"/>
    <w:rsid w:val="00434318"/>
    <w:rsid w:val="004362FC"/>
    <w:rsid w:val="00441A2D"/>
    <w:rsid w:val="004426CD"/>
    <w:rsid w:val="00442C52"/>
    <w:rsid w:val="00443182"/>
    <w:rsid w:val="00447664"/>
    <w:rsid w:val="0045073F"/>
    <w:rsid w:val="0045239C"/>
    <w:rsid w:val="00453745"/>
    <w:rsid w:val="0045420C"/>
    <w:rsid w:val="004561E4"/>
    <w:rsid w:val="00456460"/>
    <w:rsid w:val="00456D83"/>
    <w:rsid w:val="00457F5A"/>
    <w:rsid w:val="00460793"/>
    <w:rsid w:val="00461188"/>
    <w:rsid w:val="00462781"/>
    <w:rsid w:val="0046299E"/>
    <w:rsid w:val="00463CAB"/>
    <w:rsid w:val="0046419E"/>
    <w:rsid w:val="00464AF3"/>
    <w:rsid w:val="004664B1"/>
    <w:rsid w:val="004665AD"/>
    <w:rsid w:val="0046776F"/>
    <w:rsid w:val="00470EB3"/>
    <w:rsid w:val="004716EA"/>
    <w:rsid w:val="00472911"/>
    <w:rsid w:val="0047391B"/>
    <w:rsid w:val="00476A62"/>
    <w:rsid w:val="00481F98"/>
    <w:rsid w:val="00483B55"/>
    <w:rsid w:val="00484178"/>
    <w:rsid w:val="00484E04"/>
    <w:rsid w:val="004850C3"/>
    <w:rsid w:val="00485D8A"/>
    <w:rsid w:val="00486B93"/>
    <w:rsid w:val="00486BCD"/>
    <w:rsid w:val="00487538"/>
    <w:rsid w:val="004878BF"/>
    <w:rsid w:val="00490B7C"/>
    <w:rsid w:val="004929A8"/>
    <w:rsid w:val="00493637"/>
    <w:rsid w:val="00493E89"/>
    <w:rsid w:val="00494DA2"/>
    <w:rsid w:val="004A1E54"/>
    <w:rsid w:val="004A5B51"/>
    <w:rsid w:val="004B2401"/>
    <w:rsid w:val="004B3E14"/>
    <w:rsid w:val="004C0E2A"/>
    <w:rsid w:val="004C17B5"/>
    <w:rsid w:val="004C185B"/>
    <w:rsid w:val="004C3ED8"/>
    <w:rsid w:val="004C48BF"/>
    <w:rsid w:val="004C4CD6"/>
    <w:rsid w:val="004C4F50"/>
    <w:rsid w:val="004D3CD4"/>
    <w:rsid w:val="004E11B8"/>
    <w:rsid w:val="004E3657"/>
    <w:rsid w:val="004E55E4"/>
    <w:rsid w:val="004E7546"/>
    <w:rsid w:val="004E79E5"/>
    <w:rsid w:val="004F2DFE"/>
    <w:rsid w:val="004F66DE"/>
    <w:rsid w:val="004F7588"/>
    <w:rsid w:val="004F7BCB"/>
    <w:rsid w:val="00500CE6"/>
    <w:rsid w:val="005014C9"/>
    <w:rsid w:val="00502A16"/>
    <w:rsid w:val="00505A13"/>
    <w:rsid w:val="00505EE7"/>
    <w:rsid w:val="00505F89"/>
    <w:rsid w:val="00512738"/>
    <w:rsid w:val="00514FD5"/>
    <w:rsid w:val="005154D6"/>
    <w:rsid w:val="005164C5"/>
    <w:rsid w:val="00526B6B"/>
    <w:rsid w:val="00530495"/>
    <w:rsid w:val="00532009"/>
    <w:rsid w:val="00532064"/>
    <w:rsid w:val="00533532"/>
    <w:rsid w:val="00533917"/>
    <w:rsid w:val="005370E4"/>
    <w:rsid w:val="0054171B"/>
    <w:rsid w:val="00541BDD"/>
    <w:rsid w:val="00547F05"/>
    <w:rsid w:val="00551A27"/>
    <w:rsid w:val="00552AC1"/>
    <w:rsid w:val="00552F86"/>
    <w:rsid w:val="0055565A"/>
    <w:rsid w:val="00557300"/>
    <w:rsid w:val="00561BE6"/>
    <w:rsid w:val="00563187"/>
    <w:rsid w:val="005631DD"/>
    <w:rsid w:val="00565C33"/>
    <w:rsid w:val="00572E87"/>
    <w:rsid w:val="00575A86"/>
    <w:rsid w:val="00580F8B"/>
    <w:rsid w:val="005820AB"/>
    <w:rsid w:val="005820F6"/>
    <w:rsid w:val="00584DCA"/>
    <w:rsid w:val="00585C9B"/>
    <w:rsid w:val="00585F37"/>
    <w:rsid w:val="0059007B"/>
    <w:rsid w:val="0059049B"/>
    <w:rsid w:val="005915F5"/>
    <w:rsid w:val="00591BDB"/>
    <w:rsid w:val="005959F5"/>
    <w:rsid w:val="005963E3"/>
    <w:rsid w:val="0059719D"/>
    <w:rsid w:val="005A0F61"/>
    <w:rsid w:val="005A16B2"/>
    <w:rsid w:val="005A3B5F"/>
    <w:rsid w:val="005A4CFA"/>
    <w:rsid w:val="005A4F81"/>
    <w:rsid w:val="005A6D8B"/>
    <w:rsid w:val="005B263D"/>
    <w:rsid w:val="005B2E1E"/>
    <w:rsid w:val="005B422D"/>
    <w:rsid w:val="005B59CB"/>
    <w:rsid w:val="005B5A3F"/>
    <w:rsid w:val="005B5C0A"/>
    <w:rsid w:val="005C0439"/>
    <w:rsid w:val="005C1080"/>
    <w:rsid w:val="005C19C9"/>
    <w:rsid w:val="005C1C54"/>
    <w:rsid w:val="005C4664"/>
    <w:rsid w:val="005C4BC1"/>
    <w:rsid w:val="005C5362"/>
    <w:rsid w:val="005C5727"/>
    <w:rsid w:val="005D1631"/>
    <w:rsid w:val="005D6050"/>
    <w:rsid w:val="005D7145"/>
    <w:rsid w:val="005E0544"/>
    <w:rsid w:val="005E3EF9"/>
    <w:rsid w:val="005F11DF"/>
    <w:rsid w:val="005F1F73"/>
    <w:rsid w:val="005F27EB"/>
    <w:rsid w:val="005F33CE"/>
    <w:rsid w:val="005F7042"/>
    <w:rsid w:val="005F77B1"/>
    <w:rsid w:val="00601276"/>
    <w:rsid w:val="00603243"/>
    <w:rsid w:val="006067C9"/>
    <w:rsid w:val="00611764"/>
    <w:rsid w:val="0061304D"/>
    <w:rsid w:val="00613751"/>
    <w:rsid w:val="00615A2E"/>
    <w:rsid w:val="006179F4"/>
    <w:rsid w:val="0062370E"/>
    <w:rsid w:val="00623A9B"/>
    <w:rsid w:val="0062474B"/>
    <w:rsid w:val="00625E45"/>
    <w:rsid w:val="00626A5A"/>
    <w:rsid w:val="00626B7D"/>
    <w:rsid w:val="00631CB6"/>
    <w:rsid w:val="00632132"/>
    <w:rsid w:val="00634C4F"/>
    <w:rsid w:val="00635E05"/>
    <w:rsid w:val="00635FFF"/>
    <w:rsid w:val="00636933"/>
    <w:rsid w:val="00643835"/>
    <w:rsid w:val="00644722"/>
    <w:rsid w:val="00645696"/>
    <w:rsid w:val="0064640B"/>
    <w:rsid w:val="00647DCC"/>
    <w:rsid w:val="00653973"/>
    <w:rsid w:val="00654716"/>
    <w:rsid w:val="006549D4"/>
    <w:rsid w:val="00655385"/>
    <w:rsid w:val="00655B7A"/>
    <w:rsid w:val="00656C71"/>
    <w:rsid w:val="0065733C"/>
    <w:rsid w:val="006600DF"/>
    <w:rsid w:val="00662D6A"/>
    <w:rsid w:val="00664751"/>
    <w:rsid w:val="006663B9"/>
    <w:rsid w:val="00666768"/>
    <w:rsid w:val="0066708B"/>
    <w:rsid w:val="0066768B"/>
    <w:rsid w:val="006733F5"/>
    <w:rsid w:val="00673940"/>
    <w:rsid w:val="00673A30"/>
    <w:rsid w:val="00674D5B"/>
    <w:rsid w:val="00680313"/>
    <w:rsid w:val="00685322"/>
    <w:rsid w:val="00690618"/>
    <w:rsid w:val="00690C20"/>
    <w:rsid w:val="00691770"/>
    <w:rsid w:val="00692937"/>
    <w:rsid w:val="00693886"/>
    <w:rsid w:val="00694655"/>
    <w:rsid w:val="006973D4"/>
    <w:rsid w:val="00697AAA"/>
    <w:rsid w:val="006A05BE"/>
    <w:rsid w:val="006A0B01"/>
    <w:rsid w:val="006A738B"/>
    <w:rsid w:val="006B1331"/>
    <w:rsid w:val="006B22D2"/>
    <w:rsid w:val="006B3886"/>
    <w:rsid w:val="006B4B69"/>
    <w:rsid w:val="006B682C"/>
    <w:rsid w:val="006B72E4"/>
    <w:rsid w:val="006B7707"/>
    <w:rsid w:val="006C06A6"/>
    <w:rsid w:val="006C688A"/>
    <w:rsid w:val="006C7C3F"/>
    <w:rsid w:val="006D0E22"/>
    <w:rsid w:val="006D20A7"/>
    <w:rsid w:val="006D3958"/>
    <w:rsid w:val="006E1FE7"/>
    <w:rsid w:val="006E5188"/>
    <w:rsid w:val="006E61FC"/>
    <w:rsid w:val="006F129E"/>
    <w:rsid w:val="006F4B52"/>
    <w:rsid w:val="006F6ED4"/>
    <w:rsid w:val="007034E9"/>
    <w:rsid w:val="00704829"/>
    <w:rsid w:val="00704F21"/>
    <w:rsid w:val="0070576E"/>
    <w:rsid w:val="00710525"/>
    <w:rsid w:val="00714583"/>
    <w:rsid w:val="007158D1"/>
    <w:rsid w:val="007176FD"/>
    <w:rsid w:val="00720981"/>
    <w:rsid w:val="00720EFD"/>
    <w:rsid w:val="007211C1"/>
    <w:rsid w:val="007211C7"/>
    <w:rsid w:val="00721364"/>
    <w:rsid w:val="00721FEF"/>
    <w:rsid w:val="0072252F"/>
    <w:rsid w:val="00723DA6"/>
    <w:rsid w:val="0072548E"/>
    <w:rsid w:val="007257B5"/>
    <w:rsid w:val="00725874"/>
    <w:rsid w:val="00726A5B"/>
    <w:rsid w:val="00727C10"/>
    <w:rsid w:val="007331C1"/>
    <w:rsid w:val="00733EAA"/>
    <w:rsid w:val="00735E33"/>
    <w:rsid w:val="007367D7"/>
    <w:rsid w:val="00741713"/>
    <w:rsid w:val="007430F6"/>
    <w:rsid w:val="0074385C"/>
    <w:rsid w:val="007504F8"/>
    <w:rsid w:val="0075179B"/>
    <w:rsid w:val="00752E05"/>
    <w:rsid w:val="007577FD"/>
    <w:rsid w:val="007600A7"/>
    <w:rsid w:val="00761173"/>
    <w:rsid w:val="007729E5"/>
    <w:rsid w:val="007818A0"/>
    <w:rsid w:val="00781ECD"/>
    <w:rsid w:val="00782185"/>
    <w:rsid w:val="00783E7F"/>
    <w:rsid w:val="00785073"/>
    <w:rsid w:val="007857D6"/>
    <w:rsid w:val="00791A97"/>
    <w:rsid w:val="00791A98"/>
    <w:rsid w:val="00791AF4"/>
    <w:rsid w:val="00791EE0"/>
    <w:rsid w:val="00796EC8"/>
    <w:rsid w:val="007A0E5B"/>
    <w:rsid w:val="007A1563"/>
    <w:rsid w:val="007A242C"/>
    <w:rsid w:val="007A61B1"/>
    <w:rsid w:val="007B05C9"/>
    <w:rsid w:val="007B26D1"/>
    <w:rsid w:val="007B3359"/>
    <w:rsid w:val="007B3548"/>
    <w:rsid w:val="007B3D36"/>
    <w:rsid w:val="007B4969"/>
    <w:rsid w:val="007B771A"/>
    <w:rsid w:val="007C32E3"/>
    <w:rsid w:val="007C3519"/>
    <w:rsid w:val="007C41AF"/>
    <w:rsid w:val="007D05E4"/>
    <w:rsid w:val="007D0F28"/>
    <w:rsid w:val="007D2B94"/>
    <w:rsid w:val="007D429A"/>
    <w:rsid w:val="007D6092"/>
    <w:rsid w:val="007D753B"/>
    <w:rsid w:val="007E12C9"/>
    <w:rsid w:val="007E13C8"/>
    <w:rsid w:val="007E2A28"/>
    <w:rsid w:val="007E2C9D"/>
    <w:rsid w:val="007E37F9"/>
    <w:rsid w:val="007E452F"/>
    <w:rsid w:val="007E7D8C"/>
    <w:rsid w:val="007F6E9F"/>
    <w:rsid w:val="007F7E41"/>
    <w:rsid w:val="00802615"/>
    <w:rsid w:val="00803C76"/>
    <w:rsid w:val="008041C5"/>
    <w:rsid w:val="00804889"/>
    <w:rsid w:val="00804A9C"/>
    <w:rsid w:val="00806DF0"/>
    <w:rsid w:val="008109F5"/>
    <w:rsid w:val="00812196"/>
    <w:rsid w:val="008126E2"/>
    <w:rsid w:val="00813E80"/>
    <w:rsid w:val="00815D78"/>
    <w:rsid w:val="00816A6D"/>
    <w:rsid w:val="008226BE"/>
    <w:rsid w:val="0082634C"/>
    <w:rsid w:val="00826791"/>
    <w:rsid w:val="00826CF7"/>
    <w:rsid w:val="0082772A"/>
    <w:rsid w:val="0083046E"/>
    <w:rsid w:val="0083249A"/>
    <w:rsid w:val="0083331E"/>
    <w:rsid w:val="008335A7"/>
    <w:rsid w:val="00833925"/>
    <w:rsid w:val="008351D4"/>
    <w:rsid w:val="008369AA"/>
    <w:rsid w:val="008372C8"/>
    <w:rsid w:val="008436BB"/>
    <w:rsid w:val="00847A89"/>
    <w:rsid w:val="00850DDC"/>
    <w:rsid w:val="00851DE9"/>
    <w:rsid w:val="00853972"/>
    <w:rsid w:val="0085398A"/>
    <w:rsid w:val="0085496B"/>
    <w:rsid w:val="0085648B"/>
    <w:rsid w:val="00860D30"/>
    <w:rsid w:val="00860FB9"/>
    <w:rsid w:val="008640FE"/>
    <w:rsid w:val="0086555C"/>
    <w:rsid w:val="00866E61"/>
    <w:rsid w:val="00866FA3"/>
    <w:rsid w:val="00866FB2"/>
    <w:rsid w:val="00867791"/>
    <w:rsid w:val="00867ECA"/>
    <w:rsid w:val="00870DED"/>
    <w:rsid w:val="008743ED"/>
    <w:rsid w:val="00881BD4"/>
    <w:rsid w:val="00891552"/>
    <w:rsid w:val="00896EBF"/>
    <w:rsid w:val="008A00C0"/>
    <w:rsid w:val="008A45DC"/>
    <w:rsid w:val="008A52B8"/>
    <w:rsid w:val="008A5CD9"/>
    <w:rsid w:val="008A5EAF"/>
    <w:rsid w:val="008A779A"/>
    <w:rsid w:val="008A7AA4"/>
    <w:rsid w:val="008B2F24"/>
    <w:rsid w:val="008B383B"/>
    <w:rsid w:val="008B4170"/>
    <w:rsid w:val="008B44DA"/>
    <w:rsid w:val="008B720A"/>
    <w:rsid w:val="008B7375"/>
    <w:rsid w:val="008B7FF7"/>
    <w:rsid w:val="008C13D2"/>
    <w:rsid w:val="008C30A0"/>
    <w:rsid w:val="008C3649"/>
    <w:rsid w:val="008C4F3C"/>
    <w:rsid w:val="008C7E0A"/>
    <w:rsid w:val="008D003A"/>
    <w:rsid w:val="008D1533"/>
    <w:rsid w:val="008D162A"/>
    <w:rsid w:val="008D56CF"/>
    <w:rsid w:val="008D7B19"/>
    <w:rsid w:val="008E1807"/>
    <w:rsid w:val="008E1C9B"/>
    <w:rsid w:val="008E33AA"/>
    <w:rsid w:val="008F2AAB"/>
    <w:rsid w:val="008F3C56"/>
    <w:rsid w:val="008F48F9"/>
    <w:rsid w:val="008F66D7"/>
    <w:rsid w:val="0090049C"/>
    <w:rsid w:val="009071FD"/>
    <w:rsid w:val="00907360"/>
    <w:rsid w:val="0090755E"/>
    <w:rsid w:val="009117E4"/>
    <w:rsid w:val="00913D18"/>
    <w:rsid w:val="00913F6B"/>
    <w:rsid w:val="009142E9"/>
    <w:rsid w:val="009208DE"/>
    <w:rsid w:val="00920EDA"/>
    <w:rsid w:val="00921307"/>
    <w:rsid w:val="00922321"/>
    <w:rsid w:val="00926B3F"/>
    <w:rsid w:val="00927671"/>
    <w:rsid w:val="00927973"/>
    <w:rsid w:val="00933283"/>
    <w:rsid w:val="00933A94"/>
    <w:rsid w:val="00934764"/>
    <w:rsid w:val="00935CE9"/>
    <w:rsid w:val="00935D4A"/>
    <w:rsid w:val="00936432"/>
    <w:rsid w:val="009401AF"/>
    <w:rsid w:val="00940BF5"/>
    <w:rsid w:val="0094127C"/>
    <w:rsid w:val="00944119"/>
    <w:rsid w:val="00945703"/>
    <w:rsid w:val="009533CC"/>
    <w:rsid w:val="00954670"/>
    <w:rsid w:val="00955F89"/>
    <w:rsid w:val="00956270"/>
    <w:rsid w:val="009562D0"/>
    <w:rsid w:val="00957C8C"/>
    <w:rsid w:val="00962730"/>
    <w:rsid w:val="00962996"/>
    <w:rsid w:val="0096466E"/>
    <w:rsid w:val="00966D66"/>
    <w:rsid w:val="00970712"/>
    <w:rsid w:val="00971610"/>
    <w:rsid w:val="00974474"/>
    <w:rsid w:val="00974DE1"/>
    <w:rsid w:val="00976068"/>
    <w:rsid w:val="00976077"/>
    <w:rsid w:val="00976C1C"/>
    <w:rsid w:val="0098157A"/>
    <w:rsid w:val="00981599"/>
    <w:rsid w:val="00982F53"/>
    <w:rsid w:val="009842C4"/>
    <w:rsid w:val="00985E94"/>
    <w:rsid w:val="00986707"/>
    <w:rsid w:val="00987D49"/>
    <w:rsid w:val="009904F2"/>
    <w:rsid w:val="0099087F"/>
    <w:rsid w:val="00991EEA"/>
    <w:rsid w:val="0099238E"/>
    <w:rsid w:val="0099250D"/>
    <w:rsid w:val="00994E62"/>
    <w:rsid w:val="00995C6D"/>
    <w:rsid w:val="0099600B"/>
    <w:rsid w:val="00996C9D"/>
    <w:rsid w:val="009A2BDD"/>
    <w:rsid w:val="009A33F6"/>
    <w:rsid w:val="009A3903"/>
    <w:rsid w:val="009A54D9"/>
    <w:rsid w:val="009B33FF"/>
    <w:rsid w:val="009B3CD6"/>
    <w:rsid w:val="009B66E4"/>
    <w:rsid w:val="009B6E36"/>
    <w:rsid w:val="009C30D9"/>
    <w:rsid w:val="009C46A9"/>
    <w:rsid w:val="009C5591"/>
    <w:rsid w:val="009C6AEA"/>
    <w:rsid w:val="009C7ADB"/>
    <w:rsid w:val="009D54F3"/>
    <w:rsid w:val="009E11B2"/>
    <w:rsid w:val="009E1C10"/>
    <w:rsid w:val="009E4EA4"/>
    <w:rsid w:val="009F539A"/>
    <w:rsid w:val="009F63E4"/>
    <w:rsid w:val="009F6D2E"/>
    <w:rsid w:val="009F7C09"/>
    <w:rsid w:val="00A00E47"/>
    <w:rsid w:val="00A01FB8"/>
    <w:rsid w:val="00A05332"/>
    <w:rsid w:val="00A0597D"/>
    <w:rsid w:val="00A1119E"/>
    <w:rsid w:val="00A124EA"/>
    <w:rsid w:val="00A12CF3"/>
    <w:rsid w:val="00A1496A"/>
    <w:rsid w:val="00A15CDC"/>
    <w:rsid w:val="00A21163"/>
    <w:rsid w:val="00A235A9"/>
    <w:rsid w:val="00A23982"/>
    <w:rsid w:val="00A2399E"/>
    <w:rsid w:val="00A2579C"/>
    <w:rsid w:val="00A2593F"/>
    <w:rsid w:val="00A274DB"/>
    <w:rsid w:val="00A30680"/>
    <w:rsid w:val="00A3086A"/>
    <w:rsid w:val="00A3324D"/>
    <w:rsid w:val="00A334F5"/>
    <w:rsid w:val="00A342F7"/>
    <w:rsid w:val="00A363E3"/>
    <w:rsid w:val="00A36EDC"/>
    <w:rsid w:val="00A36F82"/>
    <w:rsid w:val="00A375C6"/>
    <w:rsid w:val="00A422E3"/>
    <w:rsid w:val="00A4350B"/>
    <w:rsid w:val="00A44510"/>
    <w:rsid w:val="00A451D1"/>
    <w:rsid w:val="00A504D7"/>
    <w:rsid w:val="00A50643"/>
    <w:rsid w:val="00A51357"/>
    <w:rsid w:val="00A54CC7"/>
    <w:rsid w:val="00A55266"/>
    <w:rsid w:val="00A55358"/>
    <w:rsid w:val="00A61570"/>
    <w:rsid w:val="00A62AFD"/>
    <w:rsid w:val="00A63A0A"/>
    <w:rsid w:val="00A7002D"/>
    <w:rsid w:val="00A70931"/>
    <w:rsid w:val="00A71753"/>
    <w:rsid w:val="00A71819"/>
    <w:rsid w:val="00A7292E"/>
    <w:rsid w:val="00A72E31"/>
    <w:rsid w:val="00A74C91"/>
    <w:rsid w:val="00A75A46"/>
    <w:rsid w:val="00A81665"/>
    <w:rsid w:val="00A81F4F"/>
    <w:rsid w:val="00A8236A"/>
    <w:rsid w:val="00A82924"/>
    <w:rsid w:val="00A831F7"/>
    <w:rsid w:val="00A91AAD"/>
    <w:rsid w:val="00A92045"/>
    <w:rsid w:val="00A93C7C"/>
    <w:rsid w:val="00A948AE"/>
    <w:rsid w:val="00A9628D"/>
    <w:rsid w:val="00A9677C"/>
    <w:rsid w:val="00A97066"/>
    <w:rsid w:val="00AA0192"/>
    <w:rsid w:val="00AA092C"/>
    <w:rsid w:val="00AA0DC9"/>
    <w:rsid w:val="00AA18C7"/>
    <w:rsid w:val="00AA270D"/>
    <w:rsid w:val="00AA5B03"/>
    <w:rsid w:val="00AA739E"/>
    <w:rsid w:val="00AA7AFB"/>
    <w:rsid w:val="00AB0DE8"/>
    <w:rsid w:val="00AB11E7"/>
    <w:rsid w:val="00AB4DC7"/>
    <w:rsid w:val="00AB6005"/>
    <w:rsid w:val="00AB6E04"/>
    <w:rsid w:val="00AB7361"/>
    <w:rsid w:val="00AC12B4"/>
    <w:rsid w:val="00AC2B7C"/>
    <w:rsid w:val="00AC3A3F"/>
    <w:rsid w:val="00AD37DA"/>
    <w:rsid w:val="00AD45A2"/>
    <w:rsid w:val="00AD58F1"/>
    <w:rsid w:val="00AD7BBF"/>
    <w:rsid w:val="00AE1B52"/>
    <w:rsid w:val="00AE2280"/>
    <w:rsid w:val="00AF3A7A"/>
    <w:rsid w:val="00AF3ECD"/>
    <w:rsid w:val="00AF5406"/>
    <w:rsid w:val="00AF563D"/>
    <w:rsid w:val="00AF5EEE"/>
    <w:rsid w:val="00B0032A"/>
    <w:rsid w:val="00B02B69"/>
    <w:rsid w:val="00B0678B"/>
    <w:rsid w:val="00B070E9"/>
    <w:rsid w:val="00B116EF"/>
    <w:rsid w:val="00B1252A"/>
    <w:rsid w:val="00B16D3A"/>
    <w:rsid w:val="00B20CFD"/>
    <w:rsid w:val="00B25578"/>
    <w:rsid w:val="00B25595"/>
    <w:rsid w:val="00B2763C"/>
    <w:rsid w:val="00B30146"/>
    <w:rsid w:val="00B32D5C"/>
    <w:rsid w:val="00B3366F"/>
    <w:rsid w:val="00B3553E"/>
    <w:rsid w:val="00B3746E"/>
    <w:rsid w:val="00B41C22"/>
    <w:rsid w:val="00B46A2B"/>
    <w:rsid w:val="00B5114C"/>
    <w:rsid w:val="00B512EB"/>
    <w:rsid w:val="00B53801"/>
    <w:rsid w:val="00B53C70"/>
    <w:rsid w:val="00B54DF2"/>
    <w:rsid w:val="00B566EE"/>
    <w:rsid w:val="00B57D7F"/>
    <w:rsid w:val="00B60F36"/>
    <w:rsid w:val="00B6189A"/>
    <w:rsid w:val="00B61A5E"/>
    <w:rsid w:val="00B7082C"/>
    <w:rsid w:val="00B70859"/>
    <w:rsid w:val="00B71FC3"/>
    <w:rsid w:val="00B740FF"/>
    <w:rsid w:val="00B745E2"/>
    <w:rsid w:val="00B7618D"/>
    <w:rsid w:val="00B81F90"/>
    <w:rsid w:val="00B82664"/>
    <w:rsid w:val="00B82D81"/>
    <w:rsid w:val="00B841C2"/>
    <w:rsid w:val="00B90680"/>
    <w:rsid w:val="00B92ACA"/>
    <w:rsid w:val="00B95D66"/>
    <w:rsid w:val="00B96F23"/>
    <w:rsid w:val="00BA599E"/>
    <w:rsid w:val="00BA66D0"/>
    <w:rsid w:val="00BB0CA4"/>
    <w:rsid w:val="00BB35EC"/>
    <w:rsid w:val="00BB3FDB"/>
    <w:rsid w:val="00BB44E2"/>
    <w:rsid w:val="00BB4D44"/>
    <w:rsid w:val="00BB6BCD"/>
    <w:rsid w:val="00BC4209"/>
    <w:rsid w:val="00BC5F96"/>
    <w:rsid w:val="00BC7C33"/>
    <w:rsid w:val="00BD261A"/>
    <w:rsid w:val="00BD285A"/>
    <w:rsid w:val="00BD53AB"/>
    <w:rsid w:val="00BD53D7"/>
    <w:rsid w:val="00BD578D"/>
    <w:rsid w:val="00BD6BD1"/>
    <w:rsid w:val="00BD6DFA"/>
    <w:rsid w:val="00BD77B3"/>
    <w:rsid w:val="00BE17E8"/>
    <w:rsid w:val="00BE1A11"/>
    <w:rsid w:val="00BE5C8E"/>
    <w:rsid w:val="00BE68CE"/>
    <w:rsid w:val="00BE700B"/>
    <w:rsid w:val="00BF0F0D"/>
    <w:rsid w:val="00BF2263"/>
    <w:rsid w:val="00BF522E"/>
    <w:rsid w:val="00BF5D9C"/>
    <w:rsid w:val="00BF6A4C"/>
    <w:rsid w:val="00BF6B28"/>
    <w:rsid w:val="00BF77B0"/>
    <w:rsid w:val="00BF7882"/>
    <w:rsid w:val="00C02DFA"/>
    <w:rsid w:val="00C03AB1"/>
    <w:rsid w:val="00C03F88"/>
    <w:rsid w:val="00C04E21"/>
    <w:rsid w:val="00C05160"/>
    <w:rsid w:val="00C053AC"/>
    <w:rsid w:val="00C058DF"/>
    <w:rsid w:val="00C061FB"/>
    <w:rsid w:val="00C06D01"/>
    <w:rsid w:val="00C113A0"/>
    <w:rsid w:val="00C12B5C"/>
    <w:rsid w:val="00C12D10"/>
    <w:rsid w:val="00C1325C"/>
    <w:rsid w:val="00C15B8E"/>
    <w:rsid w:val="00C205B4"/>
    <w:rsid w:val="00C21142"/>
    <w:rsid w:val="00C215A2"/>
    <w:rsid w:val="00C21737"/>
    <w:rsid w:val="00C22ED0"/>
    <w:rsid w:val="00C23F66"/>
    <w:rsid w:val="00C2457B"/>
    <w:rsid w:val="00C2653A"/>
    <w:rsid w:val="00C26AFF"/>
    <w:rsid w:val="00C30600"/>
    <w:rsid w:val="00C32213"/>
    <w:rsid w:val="00C32261"/>
    <w:rsid w:val="00C349E9"/>
    <w:rsid w:val="00C40318"/>
    <w:rsid w:val="00C435C6"/>
    <w:rsid w:val="00C43929"/>
    <w:rsid w:val="00C45EB5"/>
    <w:rsid w:val="00C50F49"/>
    <w:rsid w:val="00C534A3"/>
    <w:rsid w:val="00C53855"/>
    <w:rsid w:val="00C53B4B"/>
    <w:rsid w:val="00C55CFE"/>
    <w:rsid w:val="00C56F54"/>
    <w:rsid w:val="00C57B63"/>
    <w:rsid w:val="00C6130B"/>
    <w:rsid w:val="00C62E50"/>
    <w:rsid w:val="00C64818"/>
    <w:rsid w:val="00C65F4C"/>
    <w:rsid w:val="00C66055"/>
    <w:rsid w:val="00C67B65"/>
    <w:rsid w:val="00C718CB"/>
    <w:rsid w:val="00C7314C"/>
    <w:rsid w:val="00C74660"/>
    <w:rsid w:val="00C74BA1"/>
    <w:rsid w:val="00C752A0"/>
    <w:rsid w:val="00C77A57"/>
    <w:rsid w:val="00C77F4C"/>
    <w:rsid w:val="00C83C71"/>
    <w:rsid w:val="00C84328"/>
    <w:rsid w:val="00C84709"/>
    <w:rsid w:val="00C85E71"/>
    <w:rsid w:val="00C912B0"/>
    <w:rsid w:val="00C9610C"/>
    <w:rsid w:val="00C97154"/>
    <w:rsid w:val="00C97E0A"/>
    <w:rsid w:val="00CA0423"/>
    <w:rsid w:val="00CA1DA7"/>
    <w:rsid w:val="00CA1F00"/>
    <w:rsid w:val="00CA2E0C"/>
    <w:rsid w:val="00CB15CC"/>
    <w:rsid w:val="00CB21D8"/>
    <w:rsid w:val="00CB676B"/>
    <w:rsid w:val="00CC4512"/>
    <w:rsid w:val="00CC4C65"/>
    <w:rsid w:val="00CC6C6A"/>
    <w:rsid w:val="00CD130E"/>
    <w:rsid w:val="00CD2555"/>
    <w:rsid w:val="00CD2C99"/>
    <w:rsid w:val="00CE0366"/>
    <w:rsid w:val="00CE1C36"/>
    <w:rsid w:val="00CE2094"/>
    <w:rsid w:val="00CE33C9"/>
    <w:rsid w:val="00CE56EB"/>
    <w:rsid w:val="00CE5B75"/>
    <w:rsid w:val="00CF1E45"/>
    <w:rsid w:val="00CF3341"/>
    <w:rsid w:val="00CF556E"/>
    <w:rsid w:val="00CF6022"/>
    <w:rsid w:val="00CF7CFE"/>
    <w:rsid w:val="00D01400"/>
    <w:rsid w:val="00D01BEB"/>
    <w:rsid w:val="00D02769"/>
    <w:rsid w:val="00D051D2"/>
    <w:rsid w:val="00D127DD"/>
    <w:rsid w:val="00D13AC8"/>
    <w:rsid w:val="00D13D3B"/>
    <w:rsid w:val="00D147CE"/>
    <w:rsid w:val="00D168F0"/>
    <w:rsid w:val="00D20B35"/>
    <w:rsid w:val="00D2596C"/>
    <w:rsid w:val="00D32322"/>
    <w:rsid w:val="00D347BA"/>
    <w:rsid w:val="00D404F6"/>
    <w:rsid w:val="00D40625"/>
    <w:rsid w:val="00D410A8"/>
    <w:rsid w:val="00D415EE"/>
    <w:rsid w:val="00D42089"/>
    <w:rsid w:val="00D42D4D"/>
    <w:rsid w:val="00D46F8A"/>
    <w:rsid w:val="00D47DDE"/>
    <w:rsid w:val="00D518FE"/>
    <w:rsid w:val="00D51B4F"/>
    <w:rsid w:val="00D52D42"/>
    <w:rsid w:val="00D53195"/>
    <w:rsid w:val="00D601CC"/>
    <w:rsid w:val="00D603F5"/>
    <w:rsid w:val="00D67B7E"/>
    <w:rsid w:val="00D7009B"/>
    <w:rsid w:val="00D72399"/>
    <w:rsid w:val="00D72FBB"/>
    <w:rsid w:val="00D735F2"/>
    <w:rsid w:val="00D7738E"/>
    <w:rsid w:val="00D8247F"/>
    <w:rsid w:val="00D8431F"/>
    <w:rsid w:val="00D84A49"/>
    <w:rsid w:val="00D85082"/>
    <w:rsid w:val="00D850F4"/>
    <w:rsid w:val="00D872ED"/>
    <w:rsid w:val="00D938AE"/>
    <w:rsid w:val="00D951BB"/>
    <w:rsid w:val="00D976E2"/>
    <w:rsid w:val="00DA05E3"/>
    <w:rsid w:val="00DA2A24"/>
    <w:rsid w:val="00DA39C5"/>
    <w:rsid w:val="00DA44AA"/>
    <w:rsid w:val="00DA621E"/>
    <w:rsid w:val="00DA6891"/>
    <w:rsid w:val="00DA6DF4"/>
    <w:rsid w:val="00DB1068"/>
    <w:rsid w:val="00DB180B"/>
    <w:rsid w:val="00DB1F9D"/>
    <w:rsid w:val="00DB25C0"/>
    <w:rsid w:val="00DB2D75"/>
    <w:rsid w:val="00DB2FFF"/>
    <w:rsid w:val="00DB3E02"/>
    <w:rsid w:val="00DB477C"/>
    <w:rsid w:val="00DB68F4"/>
    <w:rsid w:val="00DC0982"/>
    <w:rsid w:val="00DC27AD"/>
    <w:rsid w:val="00DC6BE2"/>
    <w:rsid w:val="00DC6D4C"/>
    <w:rsid w:val="00DD09FC"/>
    <w:rsid w:val="00DD3481"/>
    <w:rsid w:val="00DD3C9D"/>
    <w:rsid w:val="00DE18CB"/>
    <w:rsid w:val="00DE47BF"/>
    <w:rsid w:val="00DE56C4"/>
    <w:rsid w:val="00DE6F0E"/>
    <w:rsid w:val="00DE7C81"/>
    <w:rsid w:val="00DF13FC"/>
    <w:rsid w:val="00DF162F"/>
    <w:rsid w:val="00DF5422"/>
    <w:rsid w:val="00E001EF"/>
    <w:rsid w:val="00E01025"/>
    <w:rsid w:val="00E0289C"/>
    <w:rsid w:val="00E05957"/>
    <w:rsid w:val="00E05995"/>
    <w:rsid w:val="00E05CC4"/>
    <w:rsid w:val="00E0744A"/>
    <w:rsid w:val="00E1287C"/>
    <w:rsid w:val="00E15F49"/>
    <w:rsid w:val="00E25132"/>
    <w:rsid w:val="00E26425"/>
    <w:rsid w:val="00E2740B"/>
    <w:rsid w:val="00E27B7B"/>
    <w:rsid w:val="00E33A84"/>
    <w:rsid w:val="00E349B2"/>
    <w:rsid w:val="00E34D7E"/>
    <w:rsid w:val="00E35471"/>
    <w:rsid w:val="00E40228"/>
    <w:rsid w:val="00E443B3"/>
    <w:rsid w:val="00E462C0"/>
    <w:rsid w:val="00E46CFF"/>
    <w:rsid w:val="00E50454"/>
    <w:rsid w:val="00E50D98"/>
    <w:rsid w:val="00E5178D"/>
    <w:rsid w:val="00E53146"/>
    <w:rsid w:val="00E63564"/>
    <w:rsid w:val="00E70CC3"/>
    <w:rsid w:val="00E71352"/>
    <w:rsid w:val="00E719D8"/>
    <w:rsid w:val="00E742C6"/>
    <w:rsid w:val="00E74314"/>
    <w:rsid w:val="00E74727"/>
    <w:rsid w:val="00E7489D"/>
    <w:rsid w:val="00E7613D"/>
    <w:rsid w:val="00E77649"/>
    <w:rsid w:val="00E86EBF"/>
    <w:rsid w:val="00E91D53"/>
    <w:rsid w:val="00E940D9"/>
    <w:rsid w:val="00E95106"/>
    <w:rsid w:val="00EA15F0"/>
    <w:rsid w:val="00EA25E6"/>
    <w:rsid w:val="00EA3774"/>
    <w:rsid w:val="00EA3D8D"/>
    <w:rsid w:val="00EA4BE0"/>
    <w:rsid w:val="00EA6410"/>
    <w:rsid w:val="00EA6560"/>
    <w:rsid w:val="00EA6F1A"/>
    <w:rsid w:val="00EB1C0D"/>
    <w:rsid w:val="00EB2046"/>
    <w:rsid w:val="00EB2C57"/>
    <w:rsid w:val="00EB32B8"/>
    <w:rsid w:val="00EB4AA8"/>
    <w:rsid w:val="00EB5861"/>
    <w:rsid w:val="00EC10B4"/>
    <w:rsid w:val="00EC1490"/>
    <w:rsid w:val="00EC5038"/>
    <w:rsid w:val="00EC54EA"/>
    <w:rsid w:val="00EC76E7"/>
    <w:rsid w:val="00EC7A22"/>
    <w:rsid w:val="00ED5588"/>
    <w:rsid w:val="00ED6F0D"/>
    <w:rsid w:val="00EE38D2"/>
    <w:rsid w:val="00EE4A31"/>
    <w:rsid w:val="00EE5CE2"/>
    <w:rsid w:val="00EE6F6A"/>
    <w:rsid w:val="00EE7388"/>
    <w:rsid w:val="00EF2810"/>
    <w:rsid w:val="00F035A9"/>
    <w:rsid w:val="00F038B8"/>
    <w:rsid w:val="00F045B6"/>
    <w:rsid w:val="00F11838"/>
    <w:rsid w:val="00F1321A"/>
    <w:rsid w:val="00F14108"/>
    <w:rsid w:val="00F1525B"/>
    <w:rsid w:val="00F268BF"/>
    <w:rsid w:val="00F30F4D"/>
    <w:rsid w:val="00F30FC0"/>
    <w:rsid w:val="00F4195D"/>
    <w:rsid w:val="00F421A1"/>
    <w:rsid w:val="00F443CE"/>
    <w:rsid w:val="00F45A66"/>
    <w:rsid w:val="00F525E6"/>
    <w:rsid w:val="00F53618"/>
    <w:rsid w:val="00F56768"/>
    <w:rsid w:val="00F56846"/>
    <w:rsid w:val="00F56A0B"/>
    <w:rsid w:val="00F57C70"/>
    <w:rsid w:val="00F6775B"/>
    <w:rsid w:val="00F70B36"/>
    <w:rsid w:val="00F73014"/>
    <w:rsid w:val="00F74EEC"/>
    <w:rsid w:val="00F75229"/>
    <w:rsid w:val="00F8160F"/>
    <w:rsid w:val="00F8386D"/>
    <w:rsid w:val="00F840E0"/>
    <w:rsid w:val="00F840EC"/>
    <w:rsid w:val="00F86055"/>
    <w:rsid w:val="00F86386"/>
    <w:rsid w:val="00F924EA"/>
    <w:rsid w:val="00F9274E"/>
    <w:rsid w:val="00F92B55"/>
    <w:rsid w:val="00F93620"/>
    <w:rsid w:val="00F93D64"/>
    <w:rsid w:val="00F93EA9"/>
    <w:rsid w:val="00F96527"/>
    <w:rsid w:val="00F972AF"/>
    <w:rsid w:val="00F97D54"/>
    <w:rsid w:val="00FA15D4"/>
    <w:rsid w:val="00FA41FD"/>
    <w:rsid w:val="00FA6037"/>
    <w:rsid w:val="00FA64CF"/>
    <w:rsid w:val="00FA7286"/>
    <w:rsid w:val="00FA7A4C"/>
    <w:rsid w:val="00FB03EA"/>
    <w:rsid w:val="00FB1A9F"/>
    <w:rsid w:val="00FB2245"/>
    <w:rsid w:val="00FB2915"/>
    <w:rsid w:val="00FB5599"/>
    <w:rsid w:val="00FB7850"/>
    <w:rsid w:val="00FB7AA5"/>
    <w:rsid w:val="00FB7ADB"/>
    <w:rsid w:val="00FB7C96"/>
    <w:rsid w:val="00FC1C76"/>
    <w:rsid w:val="00FC2259"/>
    <w:rsid w:val="00FC30F2"/>
    <w:rsid w:val="00FC37DC"/>
    <w:rsid w:val="00FD0C9E"/>
    <w:rsid w:val="00FD2D90"/>
    <w:rsid w:val="00FD5ACC"/>
    <w:rsid w:val="00FD72FF"/>
    <w:rsid w:val="00FE2760"/>
    <w:rsid w:val="00FE5481"/>
    <w:rsid w:val="00FE59AB"/>
    <w:rsid w:val="00FE622F"/>
    <w:rsid w:val="00FF1014"/>
    <w:rsid w:val="00FF1400"/>
    <w:rsid w:val="00FF24F0"/>
    <w:rsid w:val="00FF3350"/>
    <w:rsid w:val="00FF559F"/>
    <w:rsid w:val="00FF62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FE925"/>
  <w15:docId w15:val="{21DBF3FF-9631-4AD3-AF92-EA685E02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ADB"/>
  </w:style>
  <w:style w:type="paragraph" w:styleId="3">
    <w:name w:val="heading 3"/>
    <w:basedOn w:val="a"/>
    <w:link w:val="30"/>
    <w:uiPriority w:val="9"/>
    <w:qFormat/>
    <w:rsid w:val="0082634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634C"/>
    <w:rPr>
      <w:rFonts w:ascii="Times New Roman" w:eastAsia="Times New Roman" w:hAnsi="Times New Roman" w:cs="Times New Roman"/>
      <w:b/>
      <w:bCs/>
      <w:sz w:val="27"/>
      <w:szCs w:val="27"/>
      <w:lang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4"/>
    <w:uiPriority w:val="99"/>
    <w:unhideWhenUsed/>
    <w:qFormat/>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uiPriority w:val="99"/>
    <w:locked/>
    <w:rsid w:val="0082634C"/>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263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634C"/>
  </w:style>
  <w:style w:type="paragraph" w:styleId="a7">
    <w:name w:val="footer"/>
    <w:basedOn w:val="a"/>
    <w:link w:val="a8"/>
    <w:uiPriority w:val="99"/>
    <w:unhideWhenUsed/>
    <w:rsid w:val="008263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634C"/>
  </w:style>
  <w:style w:type="character" w:customStyle="1" w:styleId="apple-converted-space">
    <w:name w:val="apple-converted-space"/>
    <w:basedOn w:val="a0"/>
    <w:rsid w:val="0082634C"/>
  </w:style>
  <w:style w:type="character" w:styleId="a9">
    <w:name w:val="Hyperlink"/>
    <w:basedOn w:val="a0"/>
    <w:uiPriority w:val="99"/>
    <w:unhideWhenUsed/>
    <w:rsid w:val="0082634C"/>
    <w:rPr>
      <w:color w:val="0000FF"/>
      <w:u w:val="single"/>
    </w:rPr>
  </w:style>
  <w:style w:type="paragraph" w:customStyle="1" w:styleId="j15">
    <w:name w:val="j15"/>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a"/>
    <w:rsid w:val="004561E4"/>
    <w:rPr>
      <w:color w:val="333399"/>
      <w:u w:val="single"/>
    </w:rPr>
  </w:style>
  <w:style w:type="character" w:customStyle="1" w:styleId="s0">
    <w:name w:val="s0"/>
    <w:rsid w:val="004561E4"/>
    <w:rPr>
      <w:rFonts w:ascii="Times New Roman" w:hAnsi="Times New Roman" w:cs="Times New Roman" w:hint="default"/>
      <w:b w:val="0"/>
      <w:bCs w:val="0"/>
      <w:i w:val="0"/>
      <w:iCs w:val="0"/>
      <w:color w:val="000000"/>
    </w:rPr>
  </w:style>
  <w:style w:type="character" w:customStyle="1" w:styleId="s2">
    <w:name w:val="s2"/>
    <w:rsid w:val="004561E4"/>
    <w:rPr>
      <w:rFonts w:ascii="Times New Roman" w:hAnsi="Times New Roman" w:cs="Times New Roman" w:hint="default"/>
      <w:color w:val="333399"/>
      <w:u w:val="single"/>
    </w:rPr>
  </w:style>
  <w:style w:type="character" w:customStyle="1" w:styleId="s1">
    <w:name w:val="s1"/>
    <w:rsid w:val="00552F86"/>
    <w:rPr>
      <w:rFonts w:ascii="Times New Roman" w:hAnsi="Times New Roman" w:cs="Times New Roman" w:hint="default"/>
      <w:b/>
      <w:bCs/>
      <w:color w:val="000000"/>
    </w:rPr>
  </w:style>
  <w:style w:type="paragraph" w:styleId="ab">
    <w:name w:val="List Paragraph"/>
    <w:basedOn w:val="a"/>
    <w:uiPriority w:val="34"/>
    <w:qFormat/>
    <w:rsid w:val="00B46A2B"/>
    <w:pPr>
      <w:ind w:left="720"/>
      <w:contextualSpacing/>
    </w:pPr>
  </w:style>
  <w:style w:type="paragraph" w:styleId="ac">
    <w:name w:val="No Spacing"/>
    <w:uiPriority w:val="1"/>
    <w:qFormat/>
    <w:rsid w:val="009D54F3"/>
    <w:pPr>
      <w:widowControl w:val="0"/>
      <w:spacing w:after="0" w:line="240" w:lineRule="auto"/>
      <w:contextualSpacing/>
    </w:pPr>
    <w:rPr>
      <w:rFonts w:ascii="Calibri" w:eastAsia="Calibri" w:hAnsi="Calibri" w:cs="Calibri"/>
      <w:color w:val="000000"/>
      <w:lang w:eastAsia="ru-RU"/>
    </w:rPr>
  </w:style>
  <w:style w:type="paragraph" w:customStyle="1" w:styleId="Default">
    <w:name w:val="Default"/>
    <w:rsid w:val="00EC7A22"/>
    <w:pPr>
      <w:autoSpaceDE w:val="0"/>
      <w:autoSpaceDN w:val="0"/>
      <w:adjustRightInd w:val="0"/>
      <w:spacing w:after="0" w:line="240" w:lineRule="auto"/>
    </w:pPr>
    <w:rPr>
      <w:rFonts w:ascii="Calibri" w:eastAsiaTheme="minorEastAsia" w:hAnsi="Calibri" w:cs="Calibri"/>
      <w:color w:val="000000"/>
      <w:sz w:val="24"/>
      <w:szCs w:val="24"/>
      <w:lang w:eastAsia="ru-RU"/>
    </w:rPr>
  </w:style>
  <w:style w:type="character" w:styleId="ad">
    <w:name w:val="Strong"/>
    <w:basedOn w:val="a0"/>
    <w:uiPriority w:val="22"/>
    <w:qFormat/>
    <w:rsid w:val="00EC7A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712">
      <w:bodyDiv w:val="1"/>
      <w:marLeft w:val="0"/>
      <w:marRight w:val="0"/>
      <w:marTop w:val="0"/>
      <w:marBottom w:val="0"/>
      <w:divBdr>
        <w:top w:val="none" w:sz="0" w:space="0" w:color="auto"/>
        <w:left w:val="none" w:sz="0" w:space="0" w:color="auto"/>
        <w:bottom w:val="none" w:sz="0" w:space="0" w:color="auto"/>
        <w:right w:val="none" w:sz="0" w:space="0" w:color="auto"/>
      </w:divBdr>
    </w:div>
    <w:div w:id="19547941">
      <w:bodyDiv w:val="1"/>
      <w:marLeft w:val="0"/>
      <w:marRight w:val="0"/>
      <w:marTop w:val="0"/>
      <w:marBottom w:val="0"/>
      <w:divBdr>
        <w:top w:val="none" w:sz="0" w:space="0" w:color="auto"/>
        <w:left w:val="none" w:sz="0" w:space="0" w:color="auto"/>
        <w:bottom w:val="none" w:sz="0" w:space="0" w:color="auto"/>
        <w:right w:val="none" w:sz="0" w:space="0" w:color="auto"/>
      </w:divBdr>
    </w:div>
    <w:div w:id="20596372">
      <w:bodyDiv w:val="1"/>
      <w:marLeft w:val="0"/>
      <w:marRight w:val="0"/>
      <w:marTop w:val="0"/>
      <w:marBottom w:val="0"/>
      <w:divBdr>
        <w:top w:val="none" w:sz="0" w:space="0" w:color="auto"/>
        <w:left w:val="none" w:sz="0" w:space="0" w:color="auto"/>
        <w:bottom w:val="none" w:sz="0" w:space="0" w:color="auto"/>
        <w:right w:val="none" w:sz="0" w:space="0" w:color="auto"/>
      </w:divBdr>
    </w:div>
    <w:div w:id="46994275">
      <w:bodyDiv w:val="1"/>
      <w:marLeft w:val="0"/>
      <w:marRight w:val="0"/>
      <w:marTop w:val="0"/>
      <w:marBottom w:val="0"/>
      <w:divBdr>
        <w:top w:val="none" w:sz="0" w:space="0" w:color="auto"/>
        <w:left w:val="none" w:sz="0" w:space="0" w:color="auto"/>
        <w:bottom w:val="none" w:sz="0" w:space="0" w:color="auto"/>
        <w:right w:val="none" w:sz="0" w:space="0" w:color="auto"/>
      </w:divBdr>
    </w:div>
    <w:div w:id="330304965">
      <w:bodyDiv w:val="1"/>
      <w:marLeft w:val="0"/>
      <w:marRight w:val="0"/>
      <w:marTop w:val="0"/>
      <w:marBottom w:val="0"/>
      <w:divBdr>
        <w:top w:val="none" w:sz="0" w:space="0" w:color="auto"/>
        <w:left w:val="none" w:sz="0" w:space="0" w:color="auto"/>
        <w:bottom w:val="none" w:sz="0" w:space="0" w:color="auto"/>
        <w:right w:val="none" w:sz="0" w:space="0" w:color="auto"/>
      </w:divBdr>
    </w:div>
    <w:div w:id="346567872">
      <w:bodyDiv w:val="1"/>
      <w:marLeft w:val="0"/>
      <w:marRight w:val="0"/>
      <w:marTop w:val="0"/>
      <w:marBottom w:val="0"/>
      <w:divBdr>
        <w:top w:val="none" w:sz="0" w:space="0" w:color="auto"/>
        <w:left w:val="none" w:sz="0" w:space="0" w:color="auto"/>
        <w:bottom w:val="none" w:sz="0" w:space="0" w:color="auto"/>
        <w:right w:val="none" w:sz="0" w:space="0" w:color="auto"/>
      </w:divBdr>
    </w:div>
    <w:div w:id="366609436">
      <w:bodyDiv w:val="1"/>
      <w:marLeft w:val="0"/>
      <w:marRight w:val="0"/>
      <w:marTop w:val="0"/>
      <w:marBottom w:val="0"/>
      <w:divBdr>
        <w:top w:val="none" w:sz="0" w:space="0" w:color="auto"/>
        <w:left w:val="none" w:sz="0" w:space="0" w:color="auto"/>
        <w:bottom w:val="none" w:sz="0" w:space="0" w:color="auto"/>
        <w:right w:val="none" w:sz="0" w:space="0" w:color="auto"/>
      </w:divBdr>
    </w:div>
    <w:div w:id="369959923">
      <w:bodyDiv w:val="1"/>
      <w:marLeft w:val="0"/>
      <w:marRight w:val="0"/>
      <w:marTop w:val="0"/>
      <w:marBottom w:val="0"/>
      <w:divBdr>
        <w:top w:val="none" w:sz="0" w:space="0" w:color="auto"/>
        <w:left w:val="none" w:sz="0" w:space="0" w:color="auto"/>
        <w:bottom w:val="none" w:sz="0" w:space="0" w:color="auto"/>
        <w:right w:val="none" w:sz="0" w:space="0" w:color="auto"/>
      </w:divBdr>
    </w:div>
    <w:div w:id="380397906">
      <w:bodyDiv w:val="1"/>
      <w:marLeft w:val="0"/>
      <w:marRight w:val="0"/>
      <w:marTop w:val="0"/>
      <w:marBottom w:val="0"/>
      <w:divBdr>
        <w:top w:val="none" w:sz="0" w:space="0" w:color="auto"/>
        <w:left w:val="none" w:sz="0" w:space="0" w:color="auto"/>
        <w:bottom w:val="none" w:sz="0" w:space="0" w:color="auto"/>
        <w:right w:val="none" w:sz="0" w:space="0" w:color="auto"/>
      </w:divBdr>
    </w:div>
    <w:div w:id="380633962">
      <w:bodyDiv w:val="1"/>
      <w:marLeft w:val="0"/>
      <w:marRight w:val="0"/>
      <w:marTop w:val="0"/>
      <w:marBottom w:val="0"/>
      <w:divBdr>
        <w:top w:val="none" w:sz="0" w:space="0" w:color="auto"/>
        <w:left w:val="none" w:sz="0" w:space="0" w:color="auto"/>
        <w:bottom w:val="none" w:sz="0" w:space="0" w:color="auto"/>
        <w:right w:val="none" w:sz="0" w:space="0" w:color="auto"/>
      </w:divBdr>
    </w:div>
    <w:div w:id="425657321">
      <w:bodyDiv w:val="1"/>
      <w:marLeft w:val="0"/>
      <w:marRight w:val="0"/>
      <w:marTop w:val="0"/>
      <w:marBottom w:val="0"/>
      <w:divBdr>
        <w:top w:val="none" w:sz="0" w:space="0" w:color="auto"/>
        <w:left w:val="none" w:sz="0" w:space="0" w:color="auto"/>
        <w:bottom w:val="none" w:sz="0" w:space="0" w:color="auto"/>
        <w:right w:val="none" w:sz="0" w:space="0" w:color="auto"/>
      </w:divBdr>
    </w:div>
    <w:div w:id="555551836">
      <w:bodyDiv w:val="1"/>
      <w:marLeft w:val="0"/>
      <w:marRight w:val="0"/>
      <w:marTop w:val="0"/>
      <w:marBottom w:val="0"/>
      <w:divBdr>
        <w:top w:val="none" w:sz="0" w:space="0" w:color="auto"/>
        <w:left w:val="none" w:sz="0" w:space="0" w:color="auto"/>
        <w:bottom w:val="none" w:sz="0" w:space="0" w:color="auto"/>
        <w:right w:val="none" w:sz="0" w:space="0" w:color="auto"/>
      </w:divBdr>
    </w:div>
    <w:div w:id="716390452">
      <w:bodyDiv w:val="1"/>
      <w:marLeft w:val="0"/>
      <w:marRight w:val="0"/>
      <w:marTop w:val="0"/>
      <w:marBottom w:val="0"/>
      <w:divBdr>
        <w:top w:val="none" w:sz="0" w:space="0" w:color="auto"/>
        <w:left w:val="none" w:sz="0" w:space="0" w:color="auto"/>
        <w:bottom w:val="none" w:sz="0" w:space="0" w:color="auto"/>
        <w:right w:val="none" w:sz="0" w:space="0" w:color="auto"/>
      </w:divBdr>
    </w:div>
    <w:div w:id="793056249">
      <w:bodyDiv w:val="1"/>
      <w:marLeft w:val="0"/>
      <w:marRight w:val="0"/>
      <w:marTop w:val="0"/>
      <w:marBottom w:val="0"/>
      <w:divBdr>
        <w:top w:val="none" w:sz="0" w:space="0" w:color="auto"/>
        <w:left w:val="none" w:sz="0" w:space="0" w:color="auto"/>
        <w:bottom w:val="none" w:sz="0" w:space="0" w:color="auto"/>
        <w:right w:val="none" w:sz="0" w:space="0" w:color="auto"/>
      </w:divBdr>
    </w:div>
    <w:div w:id="796801445">
      <w:bodyDiv w:val="1"/>
      <w:marLeft w:val="0"/>
      <w:marRight w:val="0"/>
      <w:marTop w:val="0"/>
      <w:marBottom w:val="0"/>
      <w:divBdr>
        <w:top w:val="none" w:sz="0" w:space="0" w:color="auto"/>
        <w:left w:val="none" w:sz="0" w:space="0" w:color="auto"/>
        <w:bottom w:val="none" w:sz="0" w:space="0" w:color="auto"/>
        <w:right w:val="none" w:sz="0" w:space="0" w:color="auto"/>
      </w:divBdr>
    </w:div>
    <w:div w:id="850531884">
      <w:bodyDiv w:val="1"/>
      <w:marLeft w:val="0"/>
      <w:marRight w:val="0"/>
      <w:marTop w:val="0"/>
      <w:marBottom w:val="0"/>
      <w:divBdr>
        <w:top w:val="none" w:sz="0" w:space="0" w:color="auto"/>
        <w:left w:val="none" w:sz="0" w:space="0" w:color="auto"/>
        <w:bottom w:val="none" w:sz="0" w:space="0" w:color="auto"/>
        <w:right w:val="none" w:sz="0" w:space="0" w:color="auto"/>
      </w:divBdr>
    </w:div>
    <w:div w:id="935290911">
      <w:bodyDiv w:val="1"/>
      <w:marLeft w:val="0"/>
      <w:marRight w:val="0"/>
      <w:marTop w:val="0"/>
      <w:marBottom w:val="0"/>
      <w:divBdr>
        <w:top w:val="none" w:sz="0" w:space="0" w:color="auto"/>
        <w:left w:val="none" w:sz="0" w:space="0" w:color="auto"/>
        <w:bottom w:val="none" w:sz="0" w:space="0" w:color="auto"/>
        <w:right w:val="none" w:sz="0" w:space="0" w:color="auto"/>
      </w:divBdr>
    </w:div>
    <w:div w:id="964115832">
      <w:bodyDiv w:val="1"/>
      <w:marLeft w:val="0"/>
      <w:marRight w:val="0"/>
      <w:marTop w:val="0"/>
      <w:marBottom w:val="0"/>
      <w:divBdr>
        <w:top w:val="none" w:sz="0" w:space="0" w:color="auto"/>
        <w:left w:val="none" w:sz="0" w:space="0" w:color="auto"/>
        <w:bottom w:val="none" w:sz="0" w:space="0" w:color="auto"/>
        <w:right w:val="none" w:sz="0" w:space="0" w:color="auto"/>
      </w:divBdr>
    </w:div>
    <w:div w:id="1000695780">
      <w:bodyDiv w:val="1"/>
      <w:marLeft w:val="0"/>
      <w:marRight w:val="0"/>
      <w:marTop w:val="0"/>
      <w:marBottom w:val="0"/>
      <w:divBdr>
        <w:top w:val="none" w:sz="0" w:space="0" w:color="auto"/>
        <w:left w:val="none" w:sz="0" w:space="0" w:color="auto"/>
        <w:bottom w:val="none" w:sz="0" w:space="0" w:color="auto"/>
        <w:right w:val="none" w:sz="0" w:space="0" w:color="auto"/>
      </w:divBdr>
    </w:div>
    <w:div w:id="1006177802">
      <w:bodyDiv w:val="1"/>
      <w:marLeft w:val="0"/>
      <w:marRight w:val="0"/>
      <w:marTop w:val="0"/>
      <w:marBottom w:val="0"/>
      <w:divBdr>
        <w:top w:val="none" w:sz="0" w:space="0" w:color="auto"/>
        <w:left w:val="none" w:sz="0" w:space="0" w:color="auto"/>
        <w:bottom w:val="none" w:sz="0" w:space="0" w:color="auto"/>
        <w:right w:val="none" w:sz="0" w:space="0" w:color="auto"/>
      </w:divBdr>
    </w:div>
    <w:div w:id="1151824504">
      <w:bodyDiv w:val="1"/>
      <w:marLeft w:val="0"/>
      <w:marRight w:val="0"/>
      <w:marTop w:val="0"/>
      <w:marBottom w:val="0"/>
      <w:divBdr>
        <w:top w:val="none" w:sz="0" w:space="0" w:color="auto"/>
        <w:left w:val="none" w:sz="0" w:space="0" w:color="auto"/>
        <w:bottom w:val="none" w:sz="0" w:space="0" w:color="auto"/>
        <w:right w:val="none" w:sz="0" w:space="0" w:color="auto"/>
      </w:divBdr>
    </w:div>
    <w:div w:id="1158495985">
      <w:bodyDiv w:val="1"/>
      <w:marLeft w:val="0"/>
      <w:marRight w:val="0"/>
      <w:marTop w:val="0"/>
      <w:marBottom w:val="0"/>
      <w:divBdr>
        <w:top w:val="none" w:sz="0" w:space="0" w:color="auto"/>
        <w:left w:val="none" w:sz="0" w:space="0" w:color="auto"/>
        <w:bottom w:val="none" w:sz="0" w:space="0" w:color="auto"/>
        <w:right w:val="none" w:sz="0" w:space="0" w:color="auto"/>
      </w:divBdr>
    </w:div>
    <w:div w:id="1188643165">
      <w:bodyDiv w:val="1"/>
      <w:marLeft w:val="0"/>
      <w:marRight w:val="0"/>
      <w:marTop w:val="0"/>
      <w:marBottom w:val="0"/>
      <w:divBdr>
        <w:top w:val="none" w:sz="0" w:space="0" w:color="auto"/>
        <w:left w:val="none" w:sz="0" w:space="0" w:color="auto"/>
        <w:bottom w:val="none" w:sz="0" w:space="0" w:color="auto"/>
        <w:right w:val="none" w:sz="0" w:space="0" w:color="auto"/>
      </w:divBdr>
    </w:div>
    <w:div w:id="1213805388">
      <w:bodyDiv w:val="1"/>
      <w:marLeft w:val="0"/>
      <w:marRight w:val="0"/>
      <w:marTop w:val="0"/>
      <w:marBottom w:val="0"/>
      <w:divBdr>
        <w:top w:val="none" w:sz="0" w:space="0" w:color="auto"/>
        <w:left w:val="none" w:sz="0" w:space="0" w:color="auto"/>
        <w:bottom w:val="none" w:sz="0" w:space="0" w:color="auto"/>
        <w:right w:val="none" w:sz="0" w:space="0" w:color="auto"/>
      </w:divBdr>
    </w:div>
    <w:div w:id="1262958354">
      <w:bodyDiv w:val="1"/>
      <w:marLeft w:val="0"/>
      <w:marRight w:val="0"/>
      <w:marTop w:val="0"/>
      <w:marBottom w:val="0"/>
      <w:divBdr>
        <w:top w:val="none" w:sz="0" w:space="0" w:color="auto"/>
        <w:left w:val="none" w:sz="0" w:space="0" w:color="auto"/>
        <w:bottom w:val="none" w:sz="0" w:space="0" w:color="auto"/>
        <w:right w:val="none" w:sz="0" w:space="0" w:color="auto"/>
      </w:divBdr>
    </w:div>
    <w:div w:id="1266885029">
      <w:bodyDiv w:val="1"/>
      <w:marLeft w:val="0"/>
      <w:marRight w:val="0"/>
      <w:marTop w:val="0"/>
      <w:marBottom w:val="0"/>
      <w:divBdr>
        <w:top w:val="none" w:sz="0" w:space="0" w:color="auto"/>
        <w:left w:val="none" w:sz="0" w:space="0" w:color="auto"/>
        <w:bottom w:val="none" w:sz="0" w:space="0" w:color="auto"/>
        <w:right w:val="none" w:sz="0" w:space="0" w:color="auto"/>
      </w:divBdr>
    </w:div>
    <w:div w:id="1421947369">
      <w:bodyDiv w:val="1"/>
      <w:marLeft w:val="0"/>
      <w:marRight w:val="0"/>
      <w:marTop w:val="0"/>
      <w:marBottom w:val="0"/>
      <w:divBdr>
        <w:top w:val="none" w:sz="0" w:space="0" w:color="auto"/>
        <w:left w:val="none" w:sz="0" w:space="0" w:color="auto"/>
        <w:bottom w:val="none" w:sz="0" w:space="0" w:color="auto"/>
        <w:right w:val="none" w:sz="0" w:space="0" w:color="auto"/>
      </w:divBdr>
    </w:div>
    <w:div w:id="1426803322">
      <w:bodyDiv w:val="1"/>
      <w:marLeft w:val="0"/>
      <w:marRight w:val="0"/>
      <w:marTop w:val="0"/>
      <w:marBottom w:val="0"/>
      <w:divBdr>
        <w:top w:val="none" w:sz="0" w:space="0" w:color="auto"/>
        <w:left w:val="none" w:sz="0" w:space="0" w:color="auto"/>
        <w:bottom w:val="none" w:sz="0" w:space="0" w:color="auto"/>
        <w:right w:val="none" w:sz="0" w:space="0" w:color="auto"/>
      </w:divBdr>
    </w:div>
    <w:div w:id="1432046401">
      <w:bodyDiv w:val="1"/>
      <w:marLeft w:val="0"/>
      <w:marRight w:val="0"/>
      <w:marTop w:val="0"/>
      <w:marBottom w:val="0"/>
      <w:divBdr>
        <w:top w:val="none" w:sz="0" w:space="0" w:color="auto"/>
        <w:left w:val="none" w:sz="0" w:space="0" w:color="auto"/>
        <w:bottom w:val="none" w:sz="0" w:space="0" w:color="auto"/>
        <w:right w:val="none" w:sz="0" w:space="0" w:color="auto"/>
      </w:divBdr>
    </w:div>
    <w:div w:id="1522737705">
      <w:bodyDiv w:val="1"/>
      <w:marLeft w:val="0"/>
      <w:marRight w:val="0"/>
      <w:marTop w:val="0"/>
      <w:marBottom w:val="0"/>
      <w:divBdr>
        <w:top w:val="none" w:sz="0" w:space="0" w:color="auto"/>
        <w:left w:val="none" w:sz="0" w:space="0" w:color="auto"/>
        <w:bottom w:val="none" w:sz="0" w:space="0" w:color="auto"/>
        <w:right w:val="none" w:sz="0" w:space="0" w:color="auto"/>
      </w:divBdr>
    </w:div>
    <w:div w:id="1556504485">
      <w:bodyDiv w:val="1"/>
      <w:marLeft w:val="0"/>
      <w:marRight w:val="0"/>
      <w:marTop w:val="0"/>
      <w:marBottom w:val="0"/>
      <w:divBdr>
        <w:top w:val="none" w:sz="0" w:space="0" w:color="auto"/>
        <w:left w:val="none" w:sz="0" w:space="0" w:color="auto"/>
        <w:bottom w:val="none" w:sz="0" w:space="0" w:color="auto"/>
        <w:right w:val="none" w:sz="0" w:space="0" w:color="auto"/>
      </w:divBdr>
    </w:div>
    <w:div w:id="1608000969">
      <w:bodyDiv w:val="1"/>
      <w:marLeft w:val="0"/>
      <w:marRight w:val="0"/>
      <w:marTop w:val="0"/>
      <w:marBottom w:val="0"/>
      <w:divBdr>
        <w:top w:val="none" w:sz="0" w:space="0" w:color="auto"/>
        <w:left w:val="none" w:sz="0" w:space="0" w:color="auto"/>
        <w:bottom w:val="none" w:sz="0" w:space="0" w:color="auto"/>
        <w:right w:val="none" w:sz="0" w:space="0" w:color="auto"/>
      </w:divBdr>
    </w:div>
    <w:div w:id="1697191464">
      <w:bodyDiv w:val="1"/>
      <w:marLeft w:val="0"/>
      <w:marRight w:val="0"/>
      <w:marTop w:val="0"/>
      <w:marBottom w:val="0"/>
      <w:divBdr>
        <w:top w:val="none" w:sz="0" w:space="0" w:color="auto"/>
        <w:left w:val="none" w:sz="0" w:space="0" w:color="auto"/>
        <w:bottom w:val="none" w:sz="0" w:space="0" w:color="auto"/>
        <w:right w:val="none" w:sz="0" w:space="0" w:color="auto"/>
      </w:divBdr>
    </w:div>
    <w:div w:id="1877304220">
      <w:bodyDiv w:val="1"/>
      <w:marLeft w:val="0"/>
      <w:marRight w:val="0"/>
      <w:marTop w:val="0"/>
      <w:marBottom w:val="0"/>
      <w:divBdr>
        <w:top w:val="none" w:sz="0" w:space="0" w:color="auto"/>
        <w:left w:val="none" w:sz="0" w:space="0" w:color="auto"/>
        <w:bottom w:val="none" w:sz="0" w:space="0" w:color="auto"/>
        <w:right w:val="none" w:sz="0" w:space="0" w:color="auto"/>
      </w:divBdr>
    </w:div>
    <w:div w:id="1902128473">
      <w:bodyDiv w:val="1"/>
      <w:marLeft w:val="0"/>
      <w:marRight w:val="0"/>
      <w:marTop w:val="0"/>
      <w:marBottom w:val="0"/>
      <w:divBdr>
        <w:top w:val="none" w:sz="0" w:space="0" w:color="auto"/>
        <w:left w:val="none" w:sz="0" w:space="0" w:color="auto"/>
        <w:bottom w:val="none" w:sz="0" w:space="0" w:color="auto"/>
        <w:right w:val="none" w:sz="0" w:space="0" w:color="auto"/>
      </w:divBdr>
    </w:div>
    <w:div w:id="1906334313">
      <w:bodyDiv w:val="1"/>
      <w:marLeft w:val="0"/>
      <w:marRight w:val="0"/>
      <w:marTop w:val="0"/>
      <w:marBottom w:val="0"/>
      <w:divBdr>
        <w:top w:val="none" w:sz="0" w:space="0" w:color="auto"/>
        <w:left w:val="none" w:sz="0" w:space="0" w:color="auto"/>
        <w:bottom w:val="none" w:sz="0" w:space="0" w:color="auto"/>
        <w:right w:val="none" w:sz="0" w:space="0" w:color="auto"/>
      </w:divBdr>
    </w:div>
    <w:div w:id="1927420685">
      <w:bodyDiv w:val="1"/>
      <w:marLeft w:val="0"/>
      <w:marRight w:val="0"/>
      <w:marTop w:val="0"/>
      <w:marBottom w:val="0"/>
      <w:divBdr>
        <w:top w:val="none" w:sz="0" w:space="0" w:color="auto"/>
        <w:left w:val="none" w:sz="0" w:space="0" w:color="auto"/>
        <w:bottom w:val="none" w:sz="0" w:space="0" w:color="auto"/>
        <w:right w:val="none" w:sz="0" w:space="0" w:color="auto"/>
      </w:divBdr>
    </w:div>
    <w:div w:id="1978492225">
      <w:bodyDiv w:val="1"/>
      <w:marLeft w:val="0"/>
      <w:marRight w:val="0"/>
      <w:marTop w:val="0"/>
      <w:marBottom w:val="0"/>
      <w:divBdr>
        <w:top w:val="none" w:sz="0" w:space="0" w:color="auto"/>
        <w:left w:val="none" w:sz="0" w:space="0" w:color="auto"/>
        <w:bottom w:val="none" w:sz="0" w:space="0" w:color="auto"/>
        <w:right w:val="none" w:sz="0" w:space="0" w:color="auto"/>
      </w:divBdr>
    </w:div>
    <w:div w:id="210641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link_id=100553029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BF446-82C3-44D0-9183-B2C774C51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804</TotalTime>
  <Pages>4</Pages>
  <Words>1663</Words>
  <Characters>9485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273</cp:revision>
  <cp:lastPrinted>2023-01-27T13:34:00Z</cp:lastPrinted>
  <dcterms:created xsi:type="dcterms:W3CDTF">2023-01-22T14:45:00Z</dcterms:created>
  <dcterms:modified xsi:type="dcterms:W3CDTF">2024-03-04T09:11:00Z</dcterms:modified>
</cp:coreProperties>
</file>